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886"/>
        <w:gridCol w:w="6176"/>
      </w:tblGrid>
      <w:tr w:rsidR="00A45AF0" w14:paraId="6BD07799" w14:textId="77777777" w:rsidTr="00A45AF0">
        <w:tc>
          <w:tcPr>
            <w:tcW w:w="2886" w:type="dxa"/>
            <w:vMerge w:val="restart"/>
          </w:tcPr>
          <w:p w14:paraId="2FAF95AB" w14:textId="33C6E758" w:rsidR="00A45AF0" w:rsidRDefault="00A45AF0" w:rsidP="0070512B">
            <w:pPr>
              <w:pStyle w:val="Standard"/>
              <w:spacing w:after="0" w:line="240" w:lineRule="auto"/>
              <w:jc w:val="right"/>
              <w:rPr>
                <w:rFonts w:asciiTheme="minorHAnsi" w:hAnsiTheme="minorHAnsi" w:cstheme="minorHAnsi"/>
              </w:rPr>
            </w:pPr>
            <w:r>
              <w:rPr>
                <w:rFonts w:asciiTheme="minorHAnsi" w:hAnsiTheme="minorHAnsi" w:cstheme="minorHAnsi"/>
                <w:noProof/>
              </w:rPr>
              <w:drawing>
                <wp:anchor distT="0" distB="0" distL="114300" distR="114300" simplePos="0" relativeHeight="251658240" behindDoc="0" locked="0" layoutInCell="1" allowOverlap="1" wp14:anchorId="789C2C1E" wp14:editId="05D31D2E">
                  <wp:simplePos x="0" y="0"/>
                  <wp:positionH relativeFrom="column">
                    <wp:posOffset>-31750</wp:posOffset>
                  </wp:positionH>
                  <wp:positionV relativeFrom="page">
                    <wp:posOffset>27305</wp:posOffset>
                  </wp:positionV>
                  <wp:extent cx="1695450" cy="578485"/>
                  <wp:effectExtent l="0" t="0" r="0" b="0"/>
                  <wp:wrapThrough wrapText="bothSides">
                    <wp:wrapPolygon edited="0">
                      <wp:start x="728" y="0"/>
                      <wp:lineTo x="0" y="7824"/>
                      <wp:lineTo x="0" y="9958"/>
                      <wp:lineTo x="971" y="12804"/>
                      <wp:lineTo x="2427" y="16360"/>
                      <wp:lineTo x="4611" y="20628"/>
                      <wp:lineTo x="10921" y="20628"/>
                      <wp:lineTo x="21357" y="13515"/>
                      <wp:lineTo x="21357" y="7113"/>
                      <wp:lineTo x="13834" y="0"/>
                      <wp:lineTo x="728"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5450" cy="5784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176" w:type="dxa"/>
            <w:vAlign w:val="center"/>
          </w:tcPr>
          <w:p w14:paraId="7E0DA06D" w14:textId="52565D9F" w:rsidR="00A45AF0" w:rsidRPr="00A45AF0" w:rsidRDefault="00A45AF0" w:rsidP="0070512B">
            <w:pPr>
              <w:pStyle w:val="Standard"/>
              <w:spacing w:after="0" w:line="240" w:lineRule="auto"/>
              <w:jc w:val="center"/>
              <w:rPr>
                <w:rFonts w:asciiTheme="minorHAnsi" w:hAnsiTheme="minorHAnsi" w:cstheme="minorHAnsi"/>
                <w:b/>
                <w:bCs/>
                <w:sz w:val="26"/>
                <w:szCs w:val="26"/>
              </w:rPr>
            </w:pPr>
            <w:r w:rsidRPr="00A45AF0">
              <w:rPr>
                <w:rFonts w:asciiTheme="minorHAnsi" w:hAnsiTheme="minorHAnsi" w:cstheme="minorHAnsi"/>
                <w:b/>
                <w:bCs/>
                <w:sz w:val="26"/>
                <w:szCs w:val="26"/>
              </w:rPr>
              <w:t>Projet de budget participatif dans le cadre d’une opération de développement rural</w:t>
            </w:r>
          </w:p>
        </w:tc>
      </w:tr>
      <w:tr w:rsidR="00A45AF0" w14:paraId="7DEE75DE" w14:textId="77777777" w:rsidTr="00A45AF0">
        <w:tc>
          <w:tcPr>
            <w:tcW w:w="2886" w:type="dxa"/>
            <w:vMerge/>
          </w:tcPr>
          <w:p w14:paraId="606F7BC2" w14:textId="77777777" w:rsidR="00A45AF0" w:rsidRDefault="00A45AF0" w:rsidP="0070512B">
            <w:pPr>
              <w:pStyle w:val="Standard"/>
              <w:spacing w:after="0" w:line="240" w:lineRule="auto"/>
              <w:jc w:val="right"/>
              <w:rPr>
                <w:rFonts w:asciiTheme="minorHAnsi" w:hAnsiTheme="minorHAnsi" w:cstheme="minorHAnsi"/>
              </w:rPr>
            </w:pPr>
          </w:p>
        </w:tc>
        <w:tc>
          <w:tcPr>
            <w:tcW w:w="6176" w:type="dxa"/>
            <w:vAlign w:val="center"/>
          </w:tcPr>
          <w:p w14:paraId="2FEBA38F" w14:textId="734F1EE1" w:rsidR="00A45AF0" w:rsidRPr="00A45AF0" w:rsidRDefault="00A45AF0" w:rsidP="0070512B">
            <w:pPr>
              <w:pStyle w:val="Standard"/>
              <w:spacing w:after="0" w:line="240" w:lineRule="auto"/>
              <w:jc w:val="center"/>
              <w:rPr>
                <w:rFonts w:asciiTheme="minorHAnsi" w:hAnsiTheme="minorHAnsi" w:cstheme="minorHAnsi"/>
                <w:b/>
                <w:bCs/>
                <w:sz w:val="28"/>
              </w:rPr>
            </w:pPr>
            <w:r w:rsidRPr="00A45AF0">
              <w:rPr>
                <w:rFonts w:asciiTheme="minorHAnsi" w:hAnsiTheme="minorHAnsi" w:cstheme="minorHAnsi"/>
                <w:b/>
                <w:bCs/>
                <w:sz w:val="28"/>
              </w:rPr>
              <w:t>Annexe 1 : Règlement</w:t>
            </w:r>
          </w:p>
        </w:tc>
      </w:tr>
    </w:tbl>
    <w:p w14:paraId="396C9DF1" w14:textId="77777777" w:rsidR="005F118B" w:rsidRDefault="005F118B" w:rsidP="0070512B">
      <w:pPr>
        <w:pStyle w:val="Standard"/>
        <w:spacing w:after="0" w:line="240" w:lineRule="auto"/>
        <w:rPr>
          <w:rFonts w:asciiTheme="minorHAnsi" w:hAnsiTheme="minorHAnsi" w:cstheme="minorHAnsi"/>
          <w:b/>
          <w:bCs/>
          <w:smallCaps/>
          <w:sz w:val="26"/>
          <w:szCs w:val="26"/>
        </w:rPr>
      </w:pPr>
    </w:p>
    <w:p w14:paraId="05F6FF88" w14:textId="7855E78A" w:rsidR="00246B18" w:rsidRDefault="00A45AF0" w:rsidP="0070512B">
      <w:pPr>
        <w:pStyle w:val="Standard"/>
        <w:spacing w:after="0" w:line="240" w:lineRule="auto"/>
        <w:rPr>
          <w:rFonts w:asciiTheme="minorHAnsi" w:hAnsiTheme="minorHAnsi" w:cstheme="minorHAnsi"/>
          <w:b/>
          <w:bCs/>
          <w:smallCaps/>
          <w:sz w:val="26"/>
          <w:szCs w:val="26"/>
        </w:rPr>
      </w:pPr>
      <w:r w:rsidRPr="00A45AF0">
        <w:rPr>
          <w:rFonts w:asciiTheme="minorHAnsi" w:hAnsiTheme="minorHAnsi" w:cstheme="minorHAnsi"/>
          <w:b/>
          <w:bCs/>
          <w:smallCaps/>
          <w:sz w:val="26"/>
          <w:szCs w:val="26"/>
        </w:rPr>
        <w:t>A</w:t>
      </w:r>
      <w:r w:rsidR="00F0136F" w:rsidRPr="00A45AF0">
        <w:rPr>
          <w:rFonts w:asciiTheme="minorHAnsi" w:hAnsiTheme="minorHAnsi" w:cstheme="minorHAnsi"/>
          <w:b/>
          <w:bCs/>
          <w:smallCaps/>
          <w:sz w:val="26"/>
          <w:szCs w:val="26"/>
        </w:rPr>
        <w:t>rticle 1 : Principe</w:t>
      </w:r>
    </w:p>
    <w:p w14:paraId="48E445C8" w14:textId="77777777" w:rsidR="005F118B" w:rsidRPr="00A45AF0" w:rsidRDefault="005F118B" w:rsidP="0070512B">
      <w:pPr>
        <w:pStyle w:val="Standard"/>
        <w:spacing w:after="0" w:line="240" w:lineRule="auto"/>
        <w:rPr>
          <w:rFonts w:asciiTheme="minorHAnsi" w:hAnsiTheme="minorHAnsi" w:cstheme="minorHAnsi"/>
          <w:b/>
          <w:bCs/>
        </w:rPr>
      </w:pPr>
    </w:p>
    <w:p w14:paraId="6FB5A97E" w14:textId="0C17BD05" w:rsidR="00246B18" w:rsidRPr="004C7FAE" w:rsidRDefault="00F0136F" w:rsidP="0070512B">
      <w:pPr>
        <w:pStyle w:val="Standard"/>
        <w:spacing w:after="0" w:line="240" w:lineRule="auto"/>
        <w:jc w:val="both"/>
        <w:rPr>
          <w:rFonts w:asciiTheme="minorHAnsi" w:hAnsiTheme="minorHAnsi" w:cstheme="minorHAnsi"/>
        </w:rPr>
      </w:pPr>
      <w:r w:rsidRPr="004C7FAE">
        <w:rPr>
          <w:rFonts w:asciiTheme="minorHAnsi" w:hAnsiTheme="minorHAnsi" w:cstheme="minorHAnsi"/>
        </w:rPr>
        <w:t xml:space="preserve">Le conseil communal, conformément au code de démocratie locale, en sa séance du </w:t>
      </w:r>
      <w:r w:rsidR="00110AF2" w:rsidRPr="004C7FAE">
        <w:rPr>
          <w:rFonts w:asciiTheme="minorHAnsi" w:hAnsiTheme="minorHAnsi" w:cstheme="minorHAnsi"/>
        </w:rPr>
        <w:t>X</w:t>
      </w:r>
      <w:r w:rsidR="00A45AF0">
        <w:rPr>
          <w:rFonts w:asciiTheme="minorHAnsi" w:hAnsiTheme="minorHAnsi" w:cstheme="minorHAnsi"/>
        </w:rPr>
        <w:t>X</w:t>
      </w:r>
      <w:r w:rsidRPr="004C7FAE">
        <w:rPr>
          <w:rFonts w:asciiTheme="minorHAnsi" w:hAnsiTheme="minorHAnsi" w:cstheme="minorHAnsi"/>
        </w:rPr>
        <w:t xml:space="preserve">XX, a décidé d’affecter une partie du budget communal, appelée budget participatif, à des projets émanant de comités de quartiers (groupement de minimum </w:t>
      </w:r>
      <w:r w:rsidR="0070512B">
        <w:rPr>
          <w:rFonts w:asciiTheme="minorHAnsi" w:hAnsiTheme="minorHAnsi" w:cstheme="minorHAnsi"/>
        </w:rPr>
        <w:t>5</w:t>
      </w:r>
      <w:r w:rsidRPr="004C7FAE">
        <w:rPr>
          <w:rFonts w:asciiTheme="minorHAnsi" w:hAnsiTheme="minorHAnsi" w:cstheme="minorHAnsi"/>
        </w:rPr>
        <w:t xml:space="preserve"> citoyens) ou d’associations citoyennes dotées de la personnalité juridique.</w:t>
      </w:r>
    </w:p>
    <w:p w14:paraId="2734439B" w14:textId="77777777" w:rsidR="00246B18" w:rsidRPr="004C7FAE" w:rsidRDefault="00F0136F" w:rsidP="0070512B">
      <w:pPr>
        <w:pStyle w:val="Standard"/>
        <w:spacing w:after="0" w:line="240" w:lineRule="auto"/>
        <w:jc w:val="both"/>
        <w:rPr>
          <w:rFonts w:asciiTheme="minorHAnsi" w:hAnsiTheme="minorHAnsi" w:cstheme="minorHAnsi"/>
        </w:rPr>
      </w:pPr>
      <w:r w:rsidRPr="004C7FAE">
        <w:rPr>
          <w:rFonts w:asciiTheme="minorHAnsi" w:hAnsiTheme="minorHAnsi" w:cstheme="minorHAnsi"/>
        </w:rPr>
        <w:t>Ce budget participatif se présente sous la forme d’un appel à projet.</w:t>
      </w:r>
    </w:p>
    <w:p w14:paraId="292774DB" w14:textId="77777777" w:rsidR="005F118B" w:rsidRDefault="005F118B" w:rsidP="0070512B">
      <w:pPr>
        <w:pStyle w:val="Standard"/>
        <w:spacing w:after="0" w:line="240" w:lineRule="auto"/>
        <w:rPr>
          <w:rFonts w:asciiTheme="minorHAnsi" w:hAnsiTheme="minorHAnsi" w:cstheme="minorHAnsi"/>
          <w:b/>
          <w:bCs/>
          <w:smallCaps/>
          <w:sz w:val="26"/>
          <w:szCs w:val="26"/>
        </w:rPr>
      </w:pPr>
    </w:p>
    <w:p w14:paraId="1B125C77" w14:textId="1A2F4B56" w:rsidR="00246B18" w:rsidRDefault="00F0136F" w:rsidP="0070512B">
      <w:pPr>
        <w:pStyle w:val="Standard"/>
        <w:spacing w:after="0" w:line="240" w:lineRule="auto"/>
        <w:rPr>
          <w:rFonts w:asciiTheme="minorHAnsi" w:hAnsiTheme="minorHAnsi" w:cstheme="minorHAnsi"/>
          <w:b/>
          <w:bCs/>
          <w:smallCaps/>
          <w:sz w:val="26"/>
          <w:szCs w:val="26"/>
        </w:rPr>
      </w:pPr>
      <w:r w:rsidRPr="00A45AF0">
        <w:rPr>
          <w:rFonts w:asciiTheme="minorHAnsi" w:hAnsiTheme="minorHAnsi" w:cstheme="minorHAnsi"/>
          <w:b/>
          <w:bCs/>
          <w:smallCaps/>
          <w:sz w:val="26"/>
          <w:szCs w:val="26"/>
        </w:rPr>
        <w:t>Article 2 : Objectifs</w:t>
      </w:r>
    </w:p>
    <w:p w14:paraId="2369D9D7" w14:textId="77777777" w:rsidR="005F118B" w:rsidRPr="00A45AF0" w:rsidRDefault="005F118B" w:rsidP="0070512B">
      <w:pPr>
        <w:pStyle w:val="Standard"/>
        <w:spacing w:after="0" w:line="240" w:lineRule="auto"/>
        <w:rPr>
          <w:rFonts w:asciiTheme="minorHAnsi" w:hAnsiTheme="minorHAnsi" w:cstheme="minorHAnsi"/>
          <w:b/>
          <w:bCs/>
        </w:rPr>
      </w:pPr>
    </w:p>
    <w:p w14:paraId="2A71FBD3" w14:textId="77777777" w:rsidR="00246B18" w:rsidRPr="004C7FAE" w:rsidRDefault="00F0136F" w:rsidP="0070512B">
      <w:pPr>
        <w:pStyle w:val="Standard"/>
        <w:spacing w:after="0" w:line="240" w:lineRule="auto"/>
        <w:jc w:val="both"/>
        <w:rPr>
          <w:rFonts w:asciiTheme="minorHAnsi" w:hAnsiTheme="minorHAnsi" w:cstheme="minorHAnsi"/>
        </w:rPr>
      </w:pPr>
      <w:r w:rsidRPr="004C7FAE">
        <w:rPr>
          <w:rFonts w:asciiTheme="minorHAnsi" w:hAnsiTheme="minorHAnsi" w:cstheme="minorHAnsi"/>
        </w:rPr>
        <w:t>Au-delà de l’implication directe du citoyen dans le choix de l’affectation d’une partie du budget communal, ce dispositif vise également à répondre :</w:t>
      </w:r>
    </w:p>
    <w:p w14:paraId="71D6A923" w14:textId="7A7444A0" w:rsidR="00246B18" w:rsidRPr="004C7FAE" w:rsidRDefault="00110AF2" w:rsidP="0070512B">
      <w:pPr>
        <w:pStyle w:val="Paragraphedeliste"/>
        <w:numPr>
          <w:ilvl w:val="0"/>
          <w:numId w:val="18"/>
        </w:numPr>
        <w:spacing w:after="0" w:line="240" w:lineRule="auto"/>
        <w:ind w:left="425" w:hanging="425"/>
        <w:jc w:val="both"/>
        <w:rPr>
          <w:rFonts w:asciiTheme="minorHAnsi" w:hAnsiTheme="minorHAnsi" w:cstheme="minorHAnsi"/>
        </w:rPr>
      </w:pPr>
      <w:r w:rsidRPr="004C7FAE">
        <w:rPr>
          <w:rFonts w:asciiTheme="minorHAnsi" w:hAnsiTheme="minorHAnsi" w:cstheme="minorHAnsi"/>
        </w:rPr>
        <w:t>A</w:t>
      </w:r>
      <w:r w:rsidR="00F0136F" w:rsidRPr="004C7FAE">
        <w:rPr>
          <w:rFonts w:asciiTheme="minorHAnsi" w:hAnsiTheme="minorHAnsi" w:cstheme="minorHAnsi"/>
        </w:rPr>
        <w:t>u renforcement de la participation citoyenne</w:t>
      </w:r>
      <w:r w:rsidR="00A45AF0">
        <w:rPr>
          <w:rFonts w:asciiTheme="minorHAnsi" w:hAnsiTheme="minorHAnsi" w:cstheme="minorHAnsi"/>
        </w:rPr>
        <w:t> ;</w:t>
      </w:r>
    </w:p>
    <w:p w14:paraId="53239B99" w14:textId="3239CCB9" w:rsidR="00246B18" w:rsidRPr="004C7FAE" w:rsidRDefault="00110AF2" w:rsidP="0070512B">
      <w:pPr>
        <w:pStyle w:val="Paragraphedeliste"/>
        <w:numPr>
          <w:ilvl w:val="0"/>
          <w:numId w:val="8"/>
        </w:numPr>
        <w:spacing w:after="0" w:line="240" w:lineRule="auto"/>
        <w:ind w:left="425" w:hanging="425"/>
        <w:jc w:val="both"/>
        <w:rPr>
          <w:rFonts w:asciiTheme="minorHAnsi" w:hAnsiTheme="minorHAnsi" w:cstheme="minorHAnsi"/>
        </w:rPr>
      </w:pPr>
      <w:r w:rsidRPr="004C7FAE">
        <w:rPr>
          <w:rFonts w:asciiTheme="minorHAnsi" w:hAnsiTheme="minorHAnsi" w:cstheme="minorHAnsi"/>
        </w:rPr>
        <w:t>A</w:t>
      </w:r>
      <w:r w:rsidR="00F0136F" w:rsidRPr="004C7FAE">
        <w:rPr>
          <w:rFonts w:asciiTheme="minorHAnsi" w:hAnsiTheme="minorHAnsi" w:cstheme="minorHAnsi"/>
        </w:rPr>
        <w:t xml:space="preserve"> améliorer le cadre de vie de la commune dans l’intérêt général et de manière durable</w:t>
      </w:r>
      <w:r w:rsidR="00A45AF0">
        <w:rPr>
          <w:rFonts w:asciiTheme="minorHAnsi" w:hAnsiTheme="minorHAnsi" w:cstheme="minorHAnsi"/>
        </w:rPr>
        <w:t> ;</w:t>
      </w:r>
    </w:p>
    <w:p w14:paraId="18152E67" w14:textId="03D983BA" w:rsidR="00246B18" w:rsidRDefault="00110AF2" w:rsidP="0070512B">
      <w:pPr>
        <w:pStyle w:val="Paragraphedeliste"/>
        <w:numPr>
          <w:ilvl w:val="0"/>
          <w:numId w:val="8"/>
        </w:numPr>
        <w:spacing w:after="0" w:line="240" w:lineRule="auto"/>
        <w:ind w:left="425" w:hanging="425"/>
        <w:jc w:val="both"/>
        <w:rPr>
          <w:rFonts w:asciiTheme="minorHAnsi" w:hAnsiTheme="minorHAnsi" w:cstheme="minorHAnsi"/>
        </w:rPr>
      </w:pPr>
      <w:r w:rsidRPr="004C7FAE">
        <w:rPr>
          <w:rFonts w:asciiTheme="minorHAnsi" w:hAnsiTheme="minorHAnsi" w:cstheme="minorHAnsi"/>
          <w:u w:val="single"/>
        </w:rPr>
        <w:t>A</w:t>
      </w:r>
      <w:r w:rsidR="00F0136F" w:rsidRPr="004C7FAE">
        <w:rPr>
          <w:rFonts w:asciiTheme="minorHAnsi" w:hAnsiTheme="minorHAnsi" w:cstheme="minorHAnsi"/>
          <w:u w:val="single"/>
        </w:rPr>
        <w:t xml:space="preserve"> mettre en œuvre des actions </w:t>
      </w:r>
      <w:r w:rsidR="00367247">
        <w:rPr>
          <w:rFonts w:asciiTheme="minorHAnsi" w:hAnsiTheme="minorHAnsi" w:cstheme="minorHAnsi"/>
          <w:u w:val="single"/>
        </w:rPr>
        <w:t>contributives</w:t>
      </w:r>
      <w:r w:rsidR="00367247" w:rsidRPr="004C7FAE">
        <w:rPr>
          <w:rFonts w:asciiTheme="minorHAnsi" w:hAnsiTheme="minorHAnsi" w:cstheme="minorHAnsi"/>
          <w:u w:val="single"/>
        </w:rPr>
        <w:t xml:space="preserve"> </w:t>
      </w:r>
      <w:r w:rsidR="00F0136F" w:rsidRPr="004C7FAE">
        <w:rPr>
          <w:rFonts w:asciiTheme="minorHAnsi" w:hAnsiTheme="minorHAnsi" w:cstheme="minorHAnsi"/>
          <w:u w:val="single"/>
        </w:rPr>
        <w:t>aux objectifs définis da</w:t>
      </w:r>
      <w:r w:rsidR="00367247">
        <w:rPr>
          <w:rFonts w:asciiTheme="minorHAnsi" w:hAnsiTheme="minorHAnsi" w:cstheme="minorHAnsi"/>
          <w:u w:val="single"/>
        </w:rPr>
        <w:t>ns</w:t>
      </w:r>
      <w:r w:rsidR="00F0136F" w:rsidRPr="004C7FAE">
        <w:rPr>
          <w:rFonts w:asciiTheme="minorHAnsi" w:hAnsiTheme="minorHAnsi" w:cstheme="minorHAnsi"/>
          <w:u w:val="single"/>
        </w:rPr>
        <w:t xml:space="preserve"> le Programme Communal de Développement Rural (PCDR) de la commune</w:t>
      </w:r>
      <w:r w:rsidR="00F0136F" w:rsidRPr="004C7FAE">
        <w:rPr>
          <w:rFonts w:asciiTheme="minorHAnsi" w:hAnsiTheme="minorHAnsi" w:cstheme="minorHAnsi"/>
        </w:rPr>
        <w:t>.</w:t>
      </w:r>
    </w:p>
    <w:p w14:paraId="041EF255" w14:textId="77777777" w:rsidR="005F118B" w:rsidRPr="004C7FAE" w:rsidRDefault="005F118B" w:rsidP="0070512B">
      <w:pPr>
        <w:pStyle w:val="Paragraphedeliste"/>
        <w:spacing w:after="0" w:line="240" w:lineRule="auto"/>
        <w:ind w:left="425"/>
        <w:jc w:val="both"/>
        <w:rPr>
          <w:rFonts w:asciiTheme="minorHAnsi" w:hAnsiTheme="minorHAnsi" w:cstheme="minorHAnsi"/>
        </w:rPr>
      </w:pPr>
    </w:p>
    <w:p w14:paraId="7FA1D585" w14:textId="32436359" w:rsidR="00246B18" w:rsidRDefault="00F0136F" w:rsidP="0070512B">
      <w:pPr>
        <w:pStyle w:val="Standard"/>
        <w:spacing w:after="0" w:line="240" w:lineRule="auto"/>
        <w:rPr>
          <w:rFonts w:asciiTheme="minorHAnsi" w:hAnsiTheme="minorHAnsi" w:cstheme="minorHAnsi"/>
          <w:b/>
          <w:bCs/>
          <w:smallCaps/>
          <w:sz w:val="26"/>
          <w:szCs w:val="26"/>
        </w:rPr>
      </w:pPr>
      <w:r w:rsidRPr="00A45AF0">
        <w:rPr>
          <w:rFonts w:asciiTheme="minorHAnsi" w:hAnsiTheme="minorHAnsi" w:cstheme="minorHAnsi"/>
          <w:b/>
          <w:bCs/>
          <w:smallCaps/>
          <w:sz w:val="26"/>
          <w:szCs w:val="26"/>
        </w:rPr>
        <w:t>Article 3 : Public visé</w:t>
      </w:r>
    </w:p>
    <w:p w14:paraId="5E471736" w14:textId="77777777" w:rsidR="005F118B" w:rsidRPr="00A45AF0" w:rsidRDefault="005F118B" w:rsidP="0070512B">
      <w:pPr>
        <w:pStyle w:val="Standard"/>
        <w:spacing w:after="0" w:line="240" w:lineRule="auto"/>
        <w:rPr>
          <w:rFonts w:asciiTheme="minorHAnsi" w:hAnsiTheme="minorHAnsi" w:cstheme="minorHAnsi"/>
          <w:b/>
          <w:bCs/>
        </w:rPr>
      </w:pPr>
    </w:p>
    <w:p w14:paraId="7E8940AE" w14:textId="68525033" w:rsidR="00246B18" w:rsidRDefault="00F0136F" w:rsidP="0070512B">
      <w:pPr>
        <w:pStyle w:val="Standard"/>
        <w:spacing w:after="0" w:line="240" w:lineRule="auto"/>
        <w:jc w:val="both"/>
        <w:rPr>
          <w:rFonts w:asciiTheme="minorHAnsi" w:hAnsiTheme="minorHAnsi" w:cstheme="minorHAnsi"/>
        </w:rPr>
      </w:pPr>
      <w:r w:rsidRPr="004C7FAE">
        <w:rPr>
          <w:rFonts w:asciiTheme="minorHAnsi" w:hAnsiTheme="minorHAnsi" w:cstheme="minorHAnsi"/>
        </w:rPr>
        <w:t xml:space="preserve">Tout citoyen </w:t>
      </w:r>
      <w:r w:rsidRPr="00A45AF0">
        <w:rPr>
          <w:rFonts w:asciiTheme="minorHAnsi" w:hAnsiTheme="minorHAnsi" w:cstheme="minorHAnsi"/>
        </w:rPr>
        <w:t xml:space="preserve">résidant </w:t>
      </w:r>
      <w:r w:rsidR="00A45AF0">
        <w:rPr>
          <w:rFonts w:asciiTheme="minorHAnsi" w:hAnsiTheme="minorHAnsi" w:cstheme="minorHAnsi"/>
        </w:rPr>
        <w:t xml:space="preserve">dans la commune </w:t>
      </w:r>
      <w:r w:rsidR="00A45AF0" w:rsidRPr="00A45AF0">
        <w:rPr>
          <w:rFonts w:asciiTheme="minorHAnsi" w:hAnsiTheme="minorHAnsi" w:cstheme="minorHAnsi"/>
        </w:rPr>
        <w:t>de</w:t>
      </w:r>
      <w:r w:rsidRPr="00A45AF0">
        <w:rPr>
          <w:rFonts w:asciiTheme="minorHAnsi" w:hAnsiTheme="minorHAnsi" w:cstheme="minorHAnsi"/>
        </w:rPr>
        <w:t xml:space="preserve"> </w:t>
      </w:r>
      <w:r w:rsidR="00A45AF0" w:rsidRPr="00A45AF0">
        <w:rPr>
          <w:rFonts w:asciiTheme="minorHAnsi" w:hAnsiTheme="minorHAnsi" w:cstheme="minorHAnsi"/>
        </w:rPr>
        <w:t xml:space="preserve">XXXX </w:t>
      </w:r>
      <w:r w:rsidRPr="00A45AF0">
        <w:rPr>
          <w:rFonts w:asciiTheme="minorHAnsi" w:hAnsiTheme="minorHAnsi" w:cstheme="minorHAnsi"/>
        </w:rPr>
        <w:t>peut répon</w:t>
      </w:r>
      <w:r w:rsidRPr="004C7FAE">
        <w:rPr>
          <w:rFonts w:asciiTheme="minorHAnsi" w:hAnsiTheme="minorHAnsi" w:cstheme="minorHAnsi"/>
        </w:rPr>
        <w:t>dre à l’appel à projet</w:t>
      </w:r>
      <w:r w:rsidR="00A45AF0">
        <w:rPr>
          <w:rFonts w:asciiTheme="minorHAnsi" w:hAnsiTheme="minorHAnsi" w:cstheme="minorHAnsi"/>
        </w:rPr>
        <w:t>s</w:t>
      </w:r>
      <w:r w:rsidRPr="004C7FAE">
        <w:rPr>
          <w:rFonts w:asciiTheme="minorHAnsi" w:hAnsiTheme="minorHAnsi" w:cstheme="minorHAnsi"/>
        </w:rPr>
        <w:t>. Cependant, il convient d’être organisé sous l’une des deux formes suivantes :</w:t>
      </w:r>
    </w:p>
    <w:p w14:paraId="38DBAFB6" w14:textId="77777777" w:rsidR="005F118B" w:rsidRPr="004C7FAE" w:rsidRDefault="005F118B" w:rsidP="0070512B">
      <w:pPr>
        <w:pStyle w:val="Standard"/>
        <w:spacing w:after="0" w:line="240" w:lineRule="auto"/>
        <w:jc w:val="both"/>
        <w:rPr>
          <w:rFonts w:asciiTheme="minorHAnsi" w:hAnsiTheme="minorHAnsi" w:cstheme="minorHAnsi"/>
        </w:rPr>
      </w:pPr>
    </w:p>
    <w:p w14:paraId="6F247FB0" w14:textId="77777777" w:rsidR="00A45AF0" w:rsidRDefault="00F0136F" w:rsidP="0070512B">
      <w:pPr>
        <w:pStyle w:val="Paragraphedeliste"/>
        <w:numPr>
          <w:ilvl w:val="0"/>
          <w:numId w:val="19"/>
        </w:numPr>
        <w:spacing w:after="0" w:line="240" w:lineRule="auto"/>
        <w:ind w:left="709" w:hanging="283"/>
        <w:jc w:val="both"/>
        <w:rPr>
          <w:rFonts w:asciiTheme="minorHAnsi" w:hAnsiTheme="minorHAnsi" w:cstheme="minorHAnsi"/>
        </w:rPr>
      </w:pPr>
      <w:r w:rsidRPr="00A45AF0">
        <w:rPr>
          <w:rFonts w:asciiTheme="minorHAnsi" w:hAnsiTheme="minorHAnsi" w:cstheme="minorHAnsi"/>
          <w:i/>
        </w:rPr>
        <w:t>Le projet est porté par une entité juridique reconnue comme personne morale</w:t>
      </w:r>
      <w:r w:rsidRPr="00A45AF0">
        <w:rPr>
          <w:rFonts w:asciiTheme="minorHAnsi" w:hAnsiTheme="minorHAnsi" w:cstheme="minorHAnsi"/>
        </w:rPr>
        <w:t xml:space="preserve"> (type ASBL, coopérative, …). </w:t>
      </w:r>
    </w:p>
    <w:p w14:paraId="72834CAB" w14:textId="12DA4280" w:rsidR="00246B18" w:rsidRDefault="00F0136F" w:rsidP="0070512B">
      <w:pPr>
        <w:pStyle w:val="Paragraphedeliste"/>
        <w:spacing w:after="0" w:line="240" w:lineRule="auto"/>
        <w:ind w:left="709"/>
        <w:jc w:val="both"/>
        <w:rPr>
          <w:rFonts w:asciiTheme="minorHAnsi" w:hAnsiTheme="minorHAnsi" w:cstheme="minorHAnsi"/>
        </w:rPr>
      </w:pPr>
      <w:r w:rsidRPr="00A45AF0">
        <w:rPr>
          <w:rFonts w:asciiTheme="minorHAnsi" w:hAnsiTheme="minorHAnsi" w:cstheme="minorHAnsi"/>
        </w:rPr>
        <w:t xml:space="preserve">Un PV prenant acte de la volonté de se porter candidat et désignant la personne de référence de l’instance décisionnelle </w:t>
      </w:r>
      <w:r w:rsidR="00367247">
        <w:rPr>
          <w:rFonts w:asciiTheme="minorHAnsi" w:hAnsiTheme="minorHAnsi" w:cstheme="minorHAnsi"/>
        </w:rPr>
        <w:t xml:space="preserve">ainsi qu’une copie des statuts </w:t>
      </w:r>
      <w:r w:rsidRPr="00A45AF0">
        <w:rPr>
          <w:rFonts w:asciiTheme="minorHAnsi" w:hAnsiTheme="minorHAnsi" w:cstheme="minorHAnsi"/>
        </w:rPr>
        <w:t>doi</w:t>
      </w:r>
      <w:r w:rsidR="00367247">
        <w:rPr>
          <w:rFonts w:asciiTheme="minorHAnsi" w:hAnsiTheme="minorHAnsi" w:cstheme="minorHAnsi"/>
        </w:rPr>
        <w:t>ven</w:t>
      </w:r>
      <w:r w:rsidRPr="00A45AF0">
        <w:rPr>
          <w:rFonts w:asciiTheme="minorHAnsi" w:hAnsiTheme="minorHAnsi" w:cstheme="minorHAnsi"/>
        </w:rPr>
        <w:t>t être annexée</w:t>
      </w:r>
      <w:r w:rsidR="00367247">
        <w:rPr>
          <w:rFonts w:asciiTheme="minorHAnsi" w:hAnsiTheme="minorHAnsi" w:cstheme="minorHAnsi"/>
        </w:rPr>
        <w:t>s</w:t>
      </w:r>
      <w:r w:rsidRPr="00A45AF0">
        <w:rPr>
          <w:rFonts w:asciiTheme="minorHAnsi" w:hAnsiTheme="minorHAnsi" w:cstheme="minorHAnsi"/>
        </w:rPr>
        <w:t xml:space="preserve"> au formulaire de candidature.</w:t>
      </w:r>
    </w:p>
    <w:p w14:paraId="44646C59" w14:textId="77777777" w:rsidR="00A45AF0" w:rsidRPr="00A45AF0" w:rsidRDefault="00A45AF0" w:rsidP="0070512B">
      <w:pPr>
        <w:pStyle w:val="Paragraphedeliste"/>
        <w:spacing w:after="0" w:line="240" w:lineRule="auto"/>
        <w:ind w:left="709"/>
        <w:jc w:val="both"/>
        <w:rPr>
          <w:rFonts w:asciiTheme="minorHAnsi" w:hAnsiTheme="minorHAnsi" w:cstheme="minorHAnsi"/>
        </w:rPr>
      </w:pPr>
    </w:p>
    <w:p w14:paraId="63A916DE" w14:textId="3E06B21E" w:rsidR="00A45AF0" w:rsidRDefault="00F0136F" w:rsidP="0070512B">
      <w:pPr>
        <w:pStyle w:val="Paragraphedeliste"/>
        <w:numPr>
          <w:ilvl w:val="0"/>
          <w:numId w:val="9"/>
        </w:numPr>
        <w:spacing w:after="0" w:line="240" w:lineRule="auto"/>
        <w:ind w:left="709" w:hanging="283"/>
        <w:jc w:val="both"/>
        <w:rPr>
          <w:rFonts w:asciiTheme="minorHAnsi" w:hAnsiTheme="minorHAnsi" w:cstheme="minorHAnsi"/>
        </w:rPr>
      </w:pPr>
      <w:r w:rsidRPr="004C7FAE">
        <w:rPr>
          <w:rFonts w:asciiTheme="minorHAnsi" w:hAnsiTheme="minorHAnsi" w:cstheme="minorHAnsi"/>
          <w:i/>
        </w:rPr>
        <w:t xml:space="preserve">Le projet est porté par une association de fait ou un </w:t>
      </w:r>
      <w:r w:rsidRPr="00866EA3">
        <w:rPr>
          <w:rFonts w:asciiTheme="minorHAnsi" w:hAnsiTheme="minorHAnsi" w:cstheme="minorHAnsi"/>
          <w:i/>
        </w:rPr>
        <w:t xml:space="preserve">comité </w:t>
      </w:r>
      <w:r w:rsidR="00ED06FC" w:rsidRPr="00866EA3">
        <w:rPr>
          <w:rFonts w:asciiTheme="minorHAnsi" w:hAnsiTheme="minorHAnsi" w:cstheme="minorHAnsi"/>
          <w:i/>
        </w:rPr>
        <w:t>de quartier</w:t>
      </w:r>
      <w:r w:rsidRPr="00866EA3">
        <w:rPr>
          <w:rFonts w:asciiTheme="minorHAnsi" w:hAnsiTheme="minorHAnsi" w:cstheme="minorHAnsi"/>
          <w:i/>
        </w:rPr>
        <w:t xml:space="preserve"> n’ayant </w:t>
      </w:r>
      <w:r w:rsidRPr="004C7FAE">
        <w:rPr>
          <w:rFonts w:asciiTheme="minorHAnsi" w:hAnsiTheme="minorHAnsi" w:cstheme="minorHAnsi"/>
          <w:i/>
        </w:rPr>
        <w:t>pas la personnalité juridique.</w:t>
      </w:r>
      <w:r w:rsidRPr="004C7FAE">
        <w:rPr>
          <w:rFonts w:asciiTheme="minorHAnsi" w:hAnsiTheme="minorHAnsi" w:cstheme="minorHAnsi"/>
        </w:rPr>
        <w:t xml:space="preserve"> </w:t>
      </w:r>
    </w:p>
    <w:p w14:paraId="1CE9DFDE" w14:textId="4A9F2A58" w:rsidR="00266C4C" w:rsidRDefault="00F0136F" w:rsidP="0070512B">
      <w:pPr>
        <w:pStyle w:val="Paragraphedeliste"/>
        <w:spacing w:after="0" w:line="240" w:lineRule="auto"/>
        <w:ind w:left="709"/>
        <w:jc w:val="both"/>
        <w:rPr>
          <w:rFonts w:asciiTheme="minorHAnsi" w:hAnsiTheme="minorHAnsi" w:cstheme="minorHAnsi"/>
        </w:rPr>
      </w:pPr>
      <w:r w:rsidRPr="004C7FAE">
        <w:rPr>
          <w:rFonts w:asciiTheme="minorHAnsi" w:hAnsiTheme="minorHAnsi" w:cstheme="minorHAnsi"/>
        </w:rPr>
        <w:t xml:space="preserve">Dans ce cas, un porteur de projet est désigné représentant </w:t>
      </w:r>
      <w:r w:rsidR="00A45AF0">
        <w:rPr>
          <w:rFonts w:asciiTheme="minorHAnsi" w:hAnsiTheme="minorHAnsi" w:cstheme="minorHAnsi"/>
        </w:rPr>
        <w:t>des</w:t>
      </w:r>
      <w:r w:rsidRPr="004C7FAE">
        <w:rPr>
          <w:rFonts w:asciiTheme="minorHAnsi" w:hAnsiTheme="minorHAnsi" w:cstheme="minorHAnsi"/>
        </w:rPr>
        <w:t xml:space="preserve"> personnes physiques </w:t>
      </w:r>
      <w:r w:rsidR="00266C4C">
        <w:rPr>
          <w:rFonts w:asciiTheme="minorHAnsi" w:hAnsiTheme="minorHAnsi" w:cstheme="minorHAnsi"/>
        </w:rPr>
        <w:t>de l’association de fait ou du comité.</w:t>
      </w:r>
    </w:p>
    <w:p w14:paraId="3CDDF2E3" w14:textId="337A3BB1" w:rsidR="00246B18" w:rsidRDefault="00F0136F" w:rsidP="0070512B">
      <w:pPr>
        <w:pStyle w:val="Paragraphedeliste"/>
        <w:spacing w:after="0" w:line="240" w:lineRule="auto"/>
        <w:jc w:val="both"/>
        <w:rPr>
          <w:rFonts w:asciiTheme="minorHAnsi" w:hAnsiTheme="minorHAnsi" w:cstheme="minorHAnsi"/>
        </w:rPr>
      </w:pPr>
      <w:r w:rsidRPr="004C7FAE">
        <w:rPr>
          <w:rFonts w:asciiTheme="minorHAnsi" w:hAnsiTheme="minorHAnsi" w:cstheme="minorHAnsi"/>
        </w:rPr>
        <w:t xml:space="preserve">Sous cette forme, le formulaire de candidature à compléter doit être signé par un minimum de </w:t>
      </w:r>
      <w:r w:rsidR="0070512B">
        <w:rPr>
          <w:rFonts w:asciiTheme="minorHAnsi" w:hAnsiTheme="minorHAnsi" w:cstheme="minorHAnsi"/>
        </w:rPr>
        <w:t xml:space="preserve">5 </w:t>
      </w:r>
      <w:r w:rsidRPr="004C7FAE">
        <w:rPr>
          <w:rFonts w:asciiTheme="minorHAnsi" w:hAnsiTheme="minorHAnsi" w:cstheme="minorHAnsi"/>
        </w:rPr>
        <w:t xml:space="preserve">citoyens domiciliés à des adresses différentes mais toutes au sein de la commune de </w:t>
      </w:r>
      <w:bookmarkStart w:id="0" w:name="Bookmark1"/>
      <w:bookmarkEnd w:id="0"/>
      <w:r w:rsidR="00DE1103">
        <w:rPr>
          <w:rFonts w:asciiTheme="minorHAnsi" w:hAnsiTheme="minorHAnsi" w:cstheme="minorHAnsi"/>
        </w:rPr>
        <w:t>XXXX.</w:t>
      </w:r>
    </w:p>
    <w:p w14:paraId="50DACC06" w14:textId="77777777" w:rsidR="005F118B" w:rsidRPr="004C7FAE" w:rsidRDefault="005F118B" w:rsidP="0070512B">
      <w:pPr>
        <w:pStyle w:val="Paragraphedeliste"/>
        <w:spacing w:after="0" w:line="240" w:lineRule="auto"/>
        <w:jc w:val="both"/>
        <w:rPr>
          <w:rFonts w:asciiTheme="minorHAnsi" w:hAnsiTheme="minorHAnsi" w:cstheme="minorHAnsi"/>
        </w:rPr>
      </w:pPr>
    </w:p>
    <w:p w14:paraId="29BBC42F" w14:textId="3811DCBF" w:rsidR="00246B18" w:rsidRDefault="00DE1103" w:rsidP="0070512B">
      <w:pPr>
        <w:pStyle w:val="Standard"/>
        <w:spacing w:after="0" w:line="240" w:lineRule="auto"/>
        <w:jc w:val="both"/>
        <w:rPr>
          <w:rFonts w:asciiTheme="minorHAnsi" w:hAnsiTheme="minorHAnsi" w:cstheme="minorHAnsi"/>
        </w:rPr>
      </w:pPr>
      <w:r>
        <w:rPr>
          <w:rFonts w:asciiTheme="minorHAnsi" w:hAnsiTheme="minorHAnsi" w:cstheme="minorHAnsi"/>
          <w:i/>
          <w:iCs/>
        </w:rPr>
        <w:t xml:space="preserve">(Option) </w:t>
      </w:r>
      <w:r w:rsidR="00F0136F" w:rsidRPr="004C7FAE">
        <w:rPr>
          <w:rFonts w:asciiTheme="minorHAnsi" w:hAnsiTheme="minorHAnsi" w:cstheme="minorHAnsi"/>
        </w:rPr>
        <w:t xml:space="preserve">Chaque association ne peut déposer qu’un seul projet dont le montant ne peut dépasser 50% du budget total investi annuellement par la commune (cf. </w:t>
      </w:r>
      <w:r w:rsidR="00110AF2" w:rsidRPr="004C7FAE">
        <w:rPr>
          <w:rFonts w:asciiTheme="minorHAnsi" w:hAnsiTheme="minorHAnsi" w:cstheme="minorHAnsi"/>
        </w:rPr>
        <w:t>A</w:t>
      </w:r>
      <w:r w:rsidR="00F0136F" w:rsidRPr="004C7FAE">
        <w:rPr>
          <w:rFonts w:asciiTheme="minorHAnsi" w:hAnsiTheme="minorHAnsi" w:cstheme="minorHAnsi"/>
        </w:rPr>
        <w:t>rticle 5).</w:t>
      </w:r>
    </w:p>
    <w:p w14:paraId="2A6811A7" w14:textId="77777777" w:rsidR="005F118B" w:rsidRPr="004C7FAE" w:rsidRDefault="005F118B" w:rsidP="0070512B">
      <w:pPr>
        <w:pStyle w:val="Standard"/>
        <w:spacing w:after="0" w:line="240" w:lineRule="auto"/>
        <w:jc w:val="both"/>
        <w:rPr>
          <w:rFonts w:asciiTheme="minorHAnsi" w:hAnsiTheme="minorHAnsi" w:cstheme="minorHAnsi"/>
        </w:rPr>
      </w:pPr>
    </w:p>
    <w:p w14:paraId="2362111F" w14:textId="7579F813" w:rsidR="00246B18" w:rsidRDefault="00F0136F" w:rsidP="0070512B">
      <w:pPr>
        <w:pStyle w:val="Standard"/>
        <w:spacing w:after="0" w:line="240" w:lineRule="auto"/>
        <w:jc w:val="both"/>
        <w:rPr>
          <w:rFonts w:asciiTheme="minorHAnsi" w:hAnsiTheme="minorHAnsi" w:cstheme="minorHAnsi"/>
          <w:b/>
          <w:bCs/>
          <w:smallCaps/>
          <w:sz w:val="26"/>
          <w:szCs w:val="26"/>
        </w:rPr>
      </w:pPr>
      <w:r w:rsidRPr="00DE1103">
        <w:rPr>
          <w:rFonts w:asciiTheme="minorHAnsi" w:hAnsiTheme="minorHAnsi" w:cstheme="minorHAnsi"/>
          <w:b/>
          <w:bCs/>
          <w:smallCaps/>
          <w:sz w:val="26"/>
          <w:szCs w:val="26"/>
        </w:rPr>
        <w:t>Article 4 : Territoire d’action</w:t>
      </w:r>
    </w:p>
    <w:p w14:paraId="632EEAE2" w14:textId="77777777" w:rsidR="005F118B" w:rsidRPr="00DE1103" w:rsidRDefault="005F118B" w:rsidP="0070512B">
      <w:pPr>
        <w:pStyle w:val="Standard"/>
        <w:spacing w:after="0" w:line="240" w:lineRule="auto"/>
        <w:jc w:val="both"/>
        <w:rPr>
          <w:rFonts w:asciiTheme="minorHAnsi" w:hAnsiTheme="minorHAnsi" w:cstheme="minorHAnsi"/>
          <w:b/>
          <w:bCs/>
        </w:rPr>
      </w:pPr>
    </w:p>
    <w:p w14:paraId="0437A822" w14:textId="50F551D3" w:rsidR="00246B18" w:rsidRDefault="00F0136F" w:rsidP="0070512B">
      <w:pPr>
        <w:pStyle w:val="Standard"/>
        <w:spacing w:after="0" w:line="240" w:lineRule="auto"/>
        <w:jc w:val="both"/>
        <w:rPr>
          <w:rFonts w:asciiTheme="minorHAnsi" w:hAnsiTheme="minorHAnsi" w:cstheme="minorHAnsi"/>
        </w:rPr>
      </w:pPr>
      <w:r w:rsidRPr="004C7FAE">
        <w:rPr>
          <w:rFonts w:asciiTheme="minorHAnsi" w:hAnsiTheme="minorHAnsi" w:cstheme="minorHAnsi"/>
        </w:rPr>
        <w:t>Le budget participatif porte sur le territoire de l’entité de</w:t>
      </w:r>
      <w:r w:rsidR="00DE1103">
        <w:rPr>
          <w:rFonts w:asciiTheme="minorHAnsi" w:hAnsiTheme="minorHAnsi" w:cstheme="minorHAnsi"/>
        </w:rPr>
        <w:t xml:space="preserve"> XXXX</w:t>
      </w:r>
      <w:r w:rsidRPr="004C7FAE">
        <w:rPr>
          <w:rFonts w:asciiTheme="minorHAnsi" w:hAnsiTheme="minorHAnsi" w:cstheme="minorHAnsi"/>
        </w:rPr>
        <w:t>, sur le domaine public propre de la commune</w:t>
      </w:r>
      <w:r w:rsidR="00C05A83">
        <w:rPr>
          <w:rFonts w:asciiTheme="minorHAnsi" w:hAnsiTheme="minorHAnsi" w:cstheme="minorHAnsi"/>
        </w:rPr>
        <w:t xml:space="preserve"> (droit réel)</w:t>
      </w:r>
      <w:r w:rsidRPr="004C7FAE">
        <w:rPr>
          <w:rFonts w:asciiTheme="minorHAnsi" w:hAnsiTheme="minorHAnsi" w:cstheme="minorHAnsi"/>
        </w:rPr>
        <w:t>. La réalisation des projets se situera donc exclusivement dans le périmètre géographique de la commune.</w:t>
      </w:r>
    </w:p>
    <w:p w14:paraId="07017527" w14:textId="130C41BD" w:rsidR="005F118B" w:rsidRDefault="005F118B" w:rsidP="0070512B">
      <w:pPr>
        <w:pStyle w:val="Standard"/>
        <w:spacing w:after="0" w:line="240" w:lineRule="auto"/>
        <w:jc w:val="both"/>
        <w:rPr>
          <w:rFonts w:asciiTheme="minorHAnsi" w:hAnsiTheme="minorHAnsi" w:cstheme="minorHAnsi"/>
        </w:rPr>
      </w:pPr>
    </w:p>
    <w:p w14:paraId="5842A4C8" w14:textId="0FB8848B" w:rsidR="0070512B" w:rsidRDefault="0070512B" w:rsidP="0070512B">
      <w:pPr>
        <w:pStyle w:val="Standard"/>
        <w:spacing w:after="0" w:line="240" w:lineRule="auto"/>
        <w:jc w:val="both"/>
        <w:rPr>
          <w:rFonts w:asciiTheme="minorHAnsi" w:hAnsiTheme="minorHAnsi" w:cstheme="minorHAnsi"/>
        </w:rPr>
      </w:pPr>
    </w:p>
    <w:p w14:paraId="34C193F3" w14:textId="77777777" w:rsidR="0070512B" w:rsidRPr="004C7FAE" w:rsidRDefault="0070512B" w:rsidP="0070512B">
      <w:pPr>
        <w:pStyle w:val="Standard"/>
        <w:spacing w:after="0" w:line="240" w:lineRule="auto"/>
        <w:jc w:val="both"/>
        <w:rPr>
          <w:rFonts w:asciiTheme="minorHAnsi" w:hAnsiTheme="minorHAnsi" w:cstheme="minorHAnsi"/>
        </w:rPr>
      </w:pPr>
    </w:p>
    <w:p w14:paraId="6639D9F8" w14:textId="5DF8084C" w:rsidR="00246B18" w:rsidRDefault="00F0136F" w:rsidP="0070512B">
      <w:pPr>
        <w:pStyle w:val="Standard"/>
        <w:spacing w:after="0" w:line="240" w:lineRule="auto"/>
        <w:jc w:val="both"/>
        <w:rPr>
          <w:rFonts w:asciiTheme="minorHAnsi" w:hAnsiTheme="minorHAnsi" w:cstheme="minorHAnsi"/>
          <w:b/>
          <w:bCs/>
          <w:smallCaps/>
          <w:sz w:val="26"/>
          <w:szCs w:val="26"/>
        </w:rPr>
      </w:pPr>
      <w:r w:rsidRPr="00DE1103">
        <w:rPr>
          <w:rFonts w:asciiTheme="minorHAnsi" w:hAnsiTheme="minorHAnsi" w:cstheme="minorHAnsi"/>
          <w:b/>
          <w:bCs/>
          <w:smallCaps/>
          <w:sz w:val="26"/>
          <w:szCs w:val="26"/>
        </w:rPr>
        <w:lastRenderedPageBreak/>
        <w:t>Article 5 : Budget</w:t>
      </w:r>
    </w:p>
    <w:p w14:paraId="0F632F1E" w14:textId="77777777" w:rsidR="005F118B" w:rsidRPr="00DE1103" w:rsidRDefault="005F118B" w:rsidP="0070512B">
      <w:pPr>
        <w:pStyle w:val="Standard"/>
        <w:spacing w:after="0" w:line="240" w:lineRule="auto"/>
        <w:jc w:val="both"/>
        <w:rPr>
          <w:rFonts w:asciiTheme="minorHAnsi" w:hAnsiTheme="minorHAnsi" w:cstheme="minorHAnsi"/>
          <w:b/>
          <w:bCs/>
        </w:rPr>
      </w:pPr>
    </w:p>
    <w:p w14:paraId="492B9687" w14:textId="204E6860" w:rsidR="00A27ADD" w:rsidRDefault="00A27ADD" w:rsidP="0070512B">
      <w:pPr>
        <w:pStyle w:val="Standard"/>
        <w:spacing w:after="0" w:line="240" w:lineRule="auto"/>
        <w:jc w:val="both"/>
        <w:rPr>
          <w:rFonts w:asciiTheme="minorHAnsi" w:hAnsiTheme="minorHAnsi" w:cstheme="minorHAnsi"/>
        </w:rPr>
      </w:pPr>
      <w:r>
        <w:rPr>
          <w:rFonts w:asciiTheme="minorHAnsi" w:hAnsiTheme="minorHAnsi" w:cstheme="minorHAnsi"/>
        </w:rPr>
        <w:t>Le Conseil communal, au travers du vote annuel du budget, arrête les montants des crédits (ordinaire ou extraordinaire) consacrés au projet de budget participatif.</w:t>
      </w:r>
    </w:p>
    <w:p w14:paraId="546BF315" w14:textId="26304E7A" w:rsidR="00246B18" w:rsidRDefault="00DE1103" w:rsidP="0070512B">
      <w:pPr>
        <w:pStyle w:val="Standard"/>
        <w:spacing w:after="0" w:line="240" w:lineRule="auto"/>
        <w:jc w:val="both"/>
        <w:rPr>
          <w:rFonts w:asciiTheme="minorHAnsi" w:hAnsiTheme="minorHAnsi" w:cstheme="minorHAnsi"/>
        </w:rPr>
      </w:pPr>
      <w:r>
        <w:rPr>
          <w:rFonts w:asciiTheme="minorHAnsi" w:hAnsiTheme="minorHAnsi" w:cstheme="minorHAnsi"/>
          <w:i/>
          <w:iCs/>
        </w:rPr>
        <w:t xml:space="preserve">(Option) </w:t>
      </w:r>
      <w:r w:rsidR="00F0136F" w:rsidRPr="004C7FAE">
        <w:rPr>
          <w:rFonts w:asciiTheme="minorHAnsi" w:hAnsiTheme="minorHAnsi" w:cstheme="minorHAnsi"/>
        </w:rPr>
        <w:t>Chaque projet ne pourra pas consommer plus de 50% du budget total alloué.</w:t>
      </w:r>
    </w:p>
    <w:p w14:paraId="5E9B3710" w14:textId="77777777" w:rsidR="005F118B" w:rsidRPr="004C7FAE" w:rsidRDefault="005F118B" w:rsidP="0070512B">
      <w:pPr>
        <w:pStyle w:val="Standard"/>
        <w:spacing w:after="0" w:line="240" w:lineRule="auto"/>
        <w:jc w:val="both"/>
        <w:rPr>
          <w:rFonts w:asciiTheme="minorHAnsi" w:hAnsiTheme="minorHAnsi" w:cstheme="minorHAnsi"/>
        </w:rPr>
      </w:pPr>
    </w:p>
    <w:p w14:paraId="4C594D5C" w14:textId="039C3928" w:rsidR="00246B18" w:rsidRDefault="00F0136F" w:rsidP="0070512B">
      <w:pPr>
        <w:pStyle w:val="Standard"/>
        <w:spacing w:after="0" w:line="240" w:lineRule="auto"/>
        <w:jc w:val="both"/>
        <w:rPr>
          <w:rFonts w:asciiTheme="minorHAnsi" w:hAnsiTheme="minorHAnsi" w:cstheme="minorHAnsi"/>
          <w:b/>
          <w:bCs/>
          <w:smallCaps/>
          <w:sz w:val="26"/>
          <w:szCs w:val="26"/>
        </w:rPr>
      </w:pPr>
      <w:r w:rsidRPr="00DE1103">
        <w:rPr>
          <w:rFonts w:asciiTheme="minorHAnsi" w:hAnsiTheme="minorHAnsi" w:cstheme="minorHAnsi"/>
          <w:b/>
          <w:bCs/>
          <w:smallCaps/>
          <w:sz w:val="26"/>
          <w:szCs w:val="26"/>
        </w:rPr>
        <w:t>Article 6 : Comité de sélection</w:t>
      </w:r>
    </w:p>
    <w:p w14:paraId="1B496CEE" w14:textId="77777777" w:rsidR="005F118B" w:rsidRPr="00DE1103" w:rsidRDefault="005F118B" w:rsidP="0070512B">
      <w:pPr>
        <w:pStyle w:val="Standard"/>
        <w:spacing w:after="0" w:line="240" w:lineRule="auto"/>
        <w:jc w:val="both"/>
        <w:rPr>
          <w:rFonts w:asciiTheme="minorHAnsi" w:hAnsiTheme="minorHAnsi" w:cstheme="minorHAnsi"/>
          <w:b/>
          <w:bCs/>
        </w:rPr>
      </w:pPr>
    </w:p>
    <w:p w14:paraId="18F9AF5F" w14:textId="263F6F65" w:rsidR="00246B18" w:rsidRDefault="00F0136F" w:rsidP="0070512B">
      <w:pPr>
        <w:pStyle w:val="Standard"/>
        <w:spacing w:after="0" w:line="240" w:lineRule="auto"/>
        <w:jc w:val="both"/>
        <w:rPr>
          <w:rFonts w:asciiTheme="minorHAnsi" w:hAnsiTheme="minorHAnsi" w:cstheme="minorHAnsi"/>
        </w:rPr>
      </w:pPr>
      <w:r w:rsidRPr="004C7FAE">
        <w:rPr>
          <w:rFonts w:asciiTheme="minorHAnsi" w:hAnsiTheme="minorHAnsi" w:cstheme="minorHAnsi"/>
        </w:rPr>
        <w:t xml:space="preserve">Le comité de sélection sera composé des membres de la Commission Locale de Développement Rurale (CLDR, organe représentatif de la population mis en place dans le cadre de l’Opération de développement rural de la commune) complété, </w:t>
      </w:r>
      <w:r w:rsidR="00DE1103">
        <w:rPr>
          <w:rFonts w:asciiTheme="minorHAnsi" w:hAnsiTheme="minorHAnsi" w:cstheme="minorHAnsi"/>
        </w:rPr>
        <w:t>au</w:t>
      </w:r>
      <w:r w:rsidRPr="004C7FAE">
        <w:rPr>
          <w:rFonts w:asciiTheme="minorHAnsi" w:hAnsiTheme="minorHAnsi" w:cstheme="minorHAnsi"/>
        </w:rPr>
        <w:t xml:space="preserve"> besoin, par des membres de l’administration communale, en concertation avec la CLDR.</w:t>
      </w:r>
    </w:p>
    <w:p w14:paraId="0C95AB7C" w14:textId="77777777" w:rsidR="005F118B" w:rsidRPr="004C7FAE" w:rsidRDefault="005F118B" w:rsidP="0070512B">
      <w:pPr>
        <w:pStyle w:val="Standard"/>
        <w:spacing w:after="0" w:line="240" w:lineRule="auto"/>
        <w:jc w:val="both"/>
        <w:rPr>
          <w:rFonts w:asciiTheme="minorHAnsi" w:hAnsiTheme="minorHAnsi" w:cstheme="minorHAnsi"/>
        </w:rPr>
      </w:pPr>
    </w:p>
    <w:p w14:paraId="3DC98709" w14:textId="77777777" w:rsidR="00246B18" w:rsidRPr="004C7FAE" w:rsidRDefault="00F0136F" w:rsidP="0070512B">
      <w:pPr>
        <w:pStyle w:val="Standard"/>
        <w:spacing w:after="0" w:line="240" w:lineRule="auto"/>
        <w:jc w:val="both"/>
        <w:rPr>
          <w:rFonts w:asciiTheme="minorHAnsi" w:hAnsiTheme="minorHAnsi" w:cstheme="minorHAnsi"/>
        </w:rPr>
      </w:pPr>
      <w:r w:rsidRPr="004C7FAE">
        <w:rPr>
          <w:rFonts w:asciiTheme="minorHAnsi" w:hAnsiTheme="minorHAnsi" w:cstheme="minorHAnsi"/>
        </w:rPr>
        <w:t>Les membres de la CLDR, introduisant un dossier, ne pourront être membre du comité de sélection.</w:t>
      </w:r>
    </w:p>
    <w:p w14:paraId="774E2E98" w14:textId="6AA13DB2" w:rsidR="00246B18" w:rsidRDefault="00F0136F" w:rsidP="0070512B">
      <w:pPr>
        <w:pStyle w:val="Standard"/>
        <w:spacing w:after="0" w:line="240" w:lineRule="auto"/>
        <w:jc w:val="both"/>
        <w:rPr>
          <w:rFonts w:asciiTheme="minorHAnsi" w:hAnsiTheme="minorHAnsi" w:cstheme="minorHAnsi"/>
        </w:rPr>
      </w:pPr>
      <w:r w:rsidRPr="004C7FAE">
        <w:rPr>
          <w:rFonts w:asciiTheme="minorHAnsi" w:hAnsiTheme="minorHAnsi" w:cstheme="minorHAnsi"/>
        </w:rPr>
        <w:t xml:space="preserve">La CLDR, officiant en tant que comité de sélection, se réunira en séance plénière et examinera, sur base d’une grille d’analyse (cf. </w:t>
      </w:r>
      <w:r w:rsidR="00DE1103">
        <w:rPr>
          <w:rFonts w:asciiTheme="minorHAnsi" w:hAnsiTheme="minorHAnsi" w:cstheme="minorHAnsi"/>
        </w:rPr>
        <w:t>Annexe</w:t>
      </w:r>
      <w:r w:rsidR="00110AF2" w:rsidRPr="004C7FAE">
        <w:rPr>
          <w:rFonts w:asciiTheme="minorHAnsi" w:hAnsiTheme="minorHAnsi" w:cstheme="minorHAnsi"/>
        </w:rPr>
        <w:t xml:space="preserve"> n°3)</w:t>
      </w:r>
      <w:r w:rsidRPr="004C7FAE">
        <w:rPr>
          <w:rFonts w:asciiTheme="minorHAnsi" w:hAnsiTheme="minorHAnsi" w:cstheme="minorHAnsi"/>
        </w:rPr>
        <w:t xml:space="preserve"> la recevabilité des différents dossiers de candidatures.</w:t>
      </w:r>
    </w:p>
    <w:p w14:paraId="112103A5" w14:textId="77777777" w:rsidR="005F118B" w:rsidRPr="004C7FAE" w:rsidRDefault="005F118B" w:rsidP="0070512B">
      <w:pPr>
        <w:pStyle w:val="Standard"/>
        <w:spacing w:after="0" w:line="240" w:lineRule="auto"/>
        <w:jc w:val="both"/>
        <w:rPr>
          <w:rFonts w:asciiTheme="minorHAnsi" w:hAnsiTheme="minorHAnsi" w:cstheme="minorHAnsi"/>
        </w:rPr>
      </w:pPr>
    </w:p>
    <w:p w14:paraId="0D5E849E" w14:textId="77777777" w:rsidR="00246B18" w:rsidRPr="004C7FAE" w:rsidRDefault="00F0136F" w:rsidP="0070512B">
      <w:pPr>
        <w:pStyle w:val="Standard"/>
        <w:spacing w:after="0" w:line="240" w:lineRule="auto"/>
        <w:jc w:val="both"/>
        <w:rPr>
          <w:rFonts w:asciiTheme="minorHAnsi" w:hAnsiTheme="minorHAnsi" w:cstheme="minorHAnsi"/>
        </w:rPr>
      </w:pPr>
      <w:r w:rsidRPr="004C7FAE">
        <w:rPr>
          <w:rFonts w:asciiTheme="minorHAnsi" w:hAnsiTheme="minorHAnsi" w:cstheme="minorHAnsi"/>
        </w:rPr>
        <w:t>Les projets considérés comme recevables par le comité de sélection seront soumis au vote des citoyens.</w:t>
      </w:r>
    </w:p>
    <w:p w14:paraId="7E125D90" w14:textId="3A959B7F" w:rsidR="00246B18" w:rsidRDefault="00F0136F" w:rsidP="0070512B">
      <w:pPr>
        <w:pStyle w:val="Standard"/>
        <w:spacing w:after="0" w:line="240" w:lineRule="auto"/>
        <w:jc w:val="both"/>
        <w:rPr>
          <w:rFonts w:asciiTheme="minorHAnsi" w:hAnsiTheme="minorHAnsi" w:cstheme="minorHAnsi"/>
        </w:rPr>
      </w:pPr>
      <w:r w:rsidRPr="004C7FAE">
        <w:rPr>
          <w:rFonts w:asciiTheme="minorHAnsi" w:hAnsiTheme="minorHAnsi" w:cstheme="minorHAnsi"/>
        </w:rPr>
        <w:t>La décision du comité sera sans appel. Elle sera transmise au Collège Communal qui organisera le vote des citoyens</w:t>
      </w:r>
      <w:r w:rsidR="006A21E4" w:rsidRPr="004C7FAE">
        <w:rPr>
          <w:rFonts w:asciiTheme="minorHAnsi" w:hAnsiTheme="minorHAnsi" w:cstheme="minorHAnsi"/>
        </w:rPr>
        <w:t>, de préférence sur base d’une méthode de vote en ligne.</w:t>
      </w:r>
    </w:p>
    <w:p w14:paraId="187B26B7" w14:textId="77777777" w:rsidR="005F118B" w:rsidRPr="004C7FAE" w:rsidRDefault="005F118B" w:rsidP="0070512B">
      <w:pPr>
        <w:pStyle w:val="Standard"/>
        <w:spacing w:after="0" w:line="240" w:lineRule="auto"/>
        <w:jc w:val="both"/>
        <w:rPr>
          <w:rFonts w:asciiTheme="minorHAnsi" w:hAnsiTheme="minorHAnsi" w:cstheme="minorHAnsi"/>
        </w:rPr>
      </w:pPr>
    </w:p>
    <w:p w14:paraId="219C580C" w14:textId="6AE49F2E" w:rsidR="00246B18" w:rsidRDefault="00F0136F" w:rsidP="0070512B">
      <w:pPr>
        <w:pStyle w:val="Standard"/>
        <w:spacing w:after="0" w:line="240" w:lineRule="auto"/>
        <w:jc w:val="both"/>
        <w:rPr>
          <w:rFonts w:asciiTheme="minorHAnsi" w:hAnsiTheme="minorHAnsi" w:cstheme="minorHAnsi"/>
        </w:rPr>
      </w:pPr>
      <w:r w:rsidRPr="004C7FAE">
        <w:rPr>
          <w:rFonts w:asciiTheme="minorHAnsi" w:hAnsiTheme="minorHAnsi" w:cstheme="minorHAnsi"/>
        </w:rPr>
        <w:t xml:space="preserve">La Commune veillera à mettre à disposition des citoyens ne disposant pas des moyens technologiques nécessaires à l’utilisation </w:t>
      </w:r>
      <w:r w:rsidR="006A21E4" w:rsidRPr="004C7FAE">
        <w:rPr>
          <w:rFonts w:asciiTheme="minorHAnsi" w:hAnsiTheme="minorHAnsi" w:cstheme="minorHAnsi"/>
        </w:rPr>
        <w:t xml:space="preserve">d’outil numérique des </w:t>
      </w:r>
      <w:r w:rsidRPr="004C7FAE">
        <w:rPr>
          <w:rFonts w:asciiTheme="minorHAnsi" w:hAnsiTheme="minorHAnsi" w:cstheme="minorHAnsi"/>
        </w:rPr>
        <w:t xml:space="preserve">canaux de participation complémentaires :  a minima un formulaire papier à remplir et déposer dans une urne et, dans la mesure du possible, des bornes numériques disponibles à l’administration communale et/ou une permanence dans l’EPN ou la bibliothèque communale, etc. Ces moyens complémentaires à l’utilisation </w:t>
      </w:r>
      <w:r w:rsidR="006A21E4" w:rsidRPr="004C7FAE">
        <w:rPr>
          <w:rFonts w:asciiTheme="minorHAnsi" w:hAnsiTheme="minorHAnsi" w:cstheme="minorHAnsi"/>
        </w:rPr>
        <w:t xml:space="preserve">d’un outil numérique </w:t>
      </w:r>
      <w:r w:rsidRPr="004C7FAE">
        <w:rPr>
          <w:rFonts w:asciiTheme="minorHAnsi" w:hAnsiTheme="minorHAnsi" w:cstheme="minorHAnsi"/>
        </w:rPr>
        <w:t>seront mis à disposition tant pour le dépôt d’idées que pour la phase du vote citoyen.</w:t>
      </w:r>
    </w:p>
    <w:p w14:paraId="5FBB94CE" w14:textId="77777777" w:rsidR="005F118B" w:rsidRPr="004C7FAE" w:rsidRDefault="005F118B" w:rsidP="0070512B">
      <w:pPr>
        <w:pStyle w:val="Standard"/>
        <w:spacing w:after="0" w:line="240" w:lineRule="auto"/>
        <w:jc w:val="both"/>
        <w:rPr>
          <w:rFonts w:asciiTheme="minorHAnsi" w:hAnsiTheme="minorHAnsi" w:cstheme="minorHAnsi"/>
        </w:rPr>
      </w:pPr>
    </w:p>
    <w:p w14:paraId="05EA8C38" w14:textId="4788EA36" w:rsidR="00246B18" w:rsidRDefault="00F0136F" w:rsidP="0070512B">
      <w:pPr>
        <w:pStyle w:val="Standard"/>
        <w:spacing w:after="0" w:line="240" w:lineRule="auto"/>
        <w:jc w:val="both"/>
        <w:rPr>
          <w:rFonts w:asciiTheme="minorHAnsi" w:hAnsiTheme="minorHAnsi" w:cstheme="minorHAnsi"/>
          <w:b/>
          <w:bCs/>
          <w:smallCaps/>
          <w:sz w:val="26"/>
          <w:szCs w:val="26"/>
        </w:rPr>
      </w:pPr>
      <w:r w:rsidRPr="00DE1103">
        <w:rPr>
          <w:rFonts w:asciiTheme="minorHAnsi" w:hAnsiTheme="minorHAnsi" w:cstheme="minorHAnsi"/>
          <w:b/>
          <w:bCs/>
          <w:smallCaps/>
          <w:sz w:val="26"/>
          <w:szCs w:val="26"/>
        </w:rPr>
        <w:t xml:space="preserve">Article 7 : Critères de recevabilité des projets  </w:t>
      </w:r>
    </w:p>
    <w:p w14:paraId="6A8DE824" w14:textId="77777777" w:rsidR="005F118B" w:rsidRPr="00DE1103" w:rsidRDefault="005F118B" w:rsidP="0070512B">
      <w:pPr>
        <w:pStyle w:val="Standard"/>
        <w:spacing w:after="0" w:line="240" w:lineRule="auto"/>
        <w:jc w:val="both"/>
        <w:rPr>
          <w:rFonts w:asciiTheme="minorHAnsi" w:hAnsiTheme="minorHAnsi" w:cstheme="minorHAnsi"/>
          <w:b/>
          <w:bCs/>
        </w:rPr>
      </w:pPr>
    </w:p>
    <w:p w14:paraId="1211FB3E" w14:textId="77777777" w:rsidR="00246B18" w:rsidRPr="004C7FAE" w:rsidRDefault="00F0136F" w:rsidP="0070512B">
      <w:pPr>
        <w:pStyle w:val="Paragraphedeliste"/>
        <w:numPr>
          <w:ilvl w:val="0"/>
          <w:numId w:val="20"/>
        </w:numPr>
        <w:spacing w:after="0" w:line="240" w:lineRule="auto"/>
        <w:jc w:val="both"/>
        <w:rPr>
          <w:rFonts w:asciiTheme="minorHAnsi" w:hAnsiTheme="minorHAnsi" w:cstheme="minorHAnsi"/>
        </w:rPr>
      </w:pPr>
      <w:r w:rsidRPr="004C7FAE">
        <w:rPr>
          <w:rFonts w:asciiTheme="minorHAnsi" w:hAnsiTheme="minorHAnsi" w:cstheme="minorHAnsi"/>
        </w:rPr>
        <w:t>Le dossier de candidature doit être :</w:t>
      </w:r>
    </w:p>
    <w:p w14:paraId="56E02428" w14:textId="607DBAE8" w:rsidR="00246B18" w:rsidRPr="004C7FAE" w:rsidRDefault="006A21E4" w:rsidP="0070512B">
      <w:pPr>
        <w:pStyle w:val="Paragraphedeliste"/>
        <w:numPr>
          <w:ilvl w:val="0"/>
          <w:numId w:val="26"/>
        </w:numPr>
        <w:spacing w:after="0" w:line="240" w:lineRule="auto"/>
        <w:jc w:val="both"/>
        <w:rPr>
          <w:rFonts w:asciiTheme="minorHAnsi" w:hAnsiTheme="minorHAnsi" w:cstheme="minorHAnsi"/>
        </w:rPr>
      </w:pPr>
      <w:r w:rsidRPr="004C7FAE">
        <w:rPr>
          <w:rFonts w:asciiTheme="minorHAnsi" w:hAnsiTheme="minorHAnsi" w:cstheme="minorHAnsi"/>
        </w:rPr>
        <w:t>C</w:t>
      </w:r>
      <w:r w:rsidR="00F0136F" w:rsidRPr="004C7FAE">
        <w:rPr>
          <w:rFonts w:asciiTheme="minorHAnsi" w:hAnsiTheme="minorHAnsi" w:cstheme="minorHAnsi"/>
        </w:rPr>
        <w:t>omplet (formulaire de candidature</w:t>
      </w:r>
      <w:r w:rsidR="00DE1103">
        <w:rPr>
          <w:rFonts w:asciiTheme="minorHAnsi" w:hAnsiTheme="minorHAnsi" w:cstheme="minorHAnsi"/>
        </w:rPr>
        <w:t xml:space="preserve"> (annexe 2) </w:t>
      </w:r>
      <w:r w:rsidR="00F0136F" w:rsidRPr="004C7FAE">
        <w:rPr>
          <w:rFonts w:asciiTheme="minorHAnsi" w:hAnsiTheme="minorHAnsi" w:cstheme="minorHAnsi"/>
        </w:rPr>
        <w:t>doit être dûment complété</w:t>
      </w:r>
      <w:r w:rsidR="00DE1103">
        <w:rPr>
          <w:rFonts w:asciiTheme="minorHAnsi" w:hAnsiTheme="minorHAnsi" w:cstheme="minorHAnsi"/>
        </w:rPr>
        <w:t>) ;</w:t>
      </w:r>
    </w:p>
    <w:p w14:paraId="6FD7F9EE" w14:textId="610F94B4" w:rsidR="00246B18" w:rsidRDefault="006A21E4" w:rsidP="0070512B">
      <w:pPr>
        <w:pStyle w:val="Paragraphedeliste"/>
        <w:numPr>
          <w:ilvl w:val="0"/>
          <w:numId w:val="26"/>
        </w:numPr>
        <w:spacing w:after="0" w:line="240" w:lineRule="auto"/>
        <w:jc w:val="both"/>
        <w:rPr>
          <w:rFonts w:asciiTheme="minorHAnsi" w:hAnsiTheme="minorHAnsi" w:cstheme="minorHAnsi"/>
        </w:rPr>
      </w:pPr>
      <w:r w:rsidRPr="004C7FAE">
        <w:rPr>
          <w:rFonts w:asciiTheme="minorHAnsi" w:hAnsiTheme="minorHAnsi" w:cstheme="minorHAnsi"/>
        </w:rPr>
        <w:t xml:space="preserve">Envoyé numériquement </w:t>
      </w:r>
      <w:r w:rsidR="00F0136F" w:rsidRPr="004C7FAE">
        <w:rPr>
          <w:rFonts w:asciiTheme="minorHAnsi" w:hAnsiTheme="minorHAnsi" w:cstheme="minorHAnsi"/>
        </w:rPr>
        <w:t>ou remis sous format papier à la commune dans les délais prescrits.</w:t>
      </w:r>
    </w:p>
    <w:p w14:paraId="2DC89F40" w14:textId="77777777" w:rsidR="005F118B" w:rsidRPr="004C7FAE" w:rsidRDefault="005F118B" w:rsidP="0070512B">
      <w:pPr>
        <w:pStyle w:val="Paragraphedeliste"/>
        <w:spacing w:after="0" w:line="240" w:lineRule="auto"/>
        <w:ind w:left="1080"/>
        <w:jc w:val="both"/>
        <w:rPr>
          <w:rFonts w:asciiTheme="minorHAnsi" w:hAnsiTheme="minorHAnsi" w:cstheme="minorHAnsi"/>
        </w:rPr>
      </w:pPr>
    </w:p>
    <w:p w14:paraId="4B9C12C6" w14:textId="26005F02" w:rsidR="00246B18" w:rsidRDefault="00F0136F" w:rsidP="0070512B">
      <w:pPr>
        <w:pStyle w:val="Paragraphedeliste"/>
        <w:numPr>
          <w:ilvl w:val="0"/>
          <w:numId w:val="1"/>
        </w:numPr>
        <w:spacing w:after="0" w:line="240" w:lineRule="auto"/>
        <w:jc w:val="both"/>
        <w:rPr>
          <w:rFonts w:asciiTheme="minorHAnsi" w:hAnsiTheme="minorHAnsi" w:cstheme="minorHAnsi"/>
        </w:rPr>
      </w:pPr>
      <w:r w:rsidRPr="004C7FAE">
        <w:rPr>
          <w:rFonts w:asciiTheme="minorHAnsi" w:hAnsiTheme="minorHAnsi" w:cstheme="minorHAnsi"/>
        </w:rPr>
        <w:t>La validité du candidat selon l’article 3.</w:t>
      </w:r>
    </w:p>
    <w:p w14:paraId="77498CB7" w14:textId="53F138D2" w:rsidR="004C7FAE" w:rsidRDefault="004C7FAE" w:rsidP="0070512B">
      <w:pPr>
        <w:pStyle w:val="Paragraphedeliste"/>
        <w:spacing w:after="0" w:line="240" w:lineRule="auto"/>
        <w:jc w:val="both"/>
        <w:rPr>
          <w:rFonts w:asciiTheme="minorHAnsi" w:hAnsiTheme="minorHAnsi" w:cstheme="minorHAnsi"/>
        </w:rPr>
      </w:pPr>
    </w:p>
    <w:p w14:paraId="3D8924C0" w14:textId="0155A7C0" w:rsidR="00246B18" w:rsidRDefault="00F0136F" w:rsidP="0070512B">
      <w:pPr>
        <w:pStyle w:val="Paragraphedeliste"/>
        <w:numPr>
          <w:ilvl w:val="0"/>
          <w:numId w:val="1"/>
        </w:numPr>
        <w:spacing w:after="0" w:line="240" w:lineRule="auto"/>
        <w:jc w:val="both"/>
        <w:rPr>
          <w:rFonts w:asciiTheme="minorHAnsi" w:hAnsiTheme="minorHAnsi" w:cstheme="minorHAnsi"/>
        </w:rPr>
      </w:pPr>
      <w:r w:rsidRPr="004C7FAE">
        <w:rPr>
          <w:rFonts w:asciiTheme="minorHAnsi" w:hAnsiTheme="minorHAnsi" w:cstheme="minorHAnsi"/>
        </w:rPr>
        <w:t>Le projet doit :</w:t>
      </w:r>
    </w:p>
    <w:p w14:paraId="5153A607" w14:textId="2CA32C41" w:rsidR="00246B18" w:rsidRPr="004C7FAE" w:rsidRDefault="006A21E4" w:rsidP="0070512B">
      <w:pPr>
        <w:pStyle w:val="Paragraphedeliste"/>
        <w:numPr>
          <w:ilvl w:val="0"/>
          <w:numId w:val="26"/>
        </w:numPr>
        <w:spacing w:after="0" w:line="240" w:lineRule="auto"/>
        <w:jc w:val="both"/>
        <w:rPr>
          <w:rFonts w:asciiTheme="minorHAnsi" w:hAnsiTheme="minorHAnsi" w:cstheme="minorHAnsi"/>
        </w:rPr>
      </w:pPr>
      <w:r w:rsidRPr="004C7FAE">
        <w:rPr>
          <w:rFonts w:asciiTheme="minorHAnsi" w:hAnsiTheme="minorHAnsi" w:cstheme="minorHAnsi"/>
        </w:rPr>
        <w:t>R</w:t>
      </w:r>
      <w:r w:rsidR="00F0136F" w:rsidRPr="004C7FAE">
        <w:rPr>
          <w:rFonts w:asciiTheme="minorHAnsi" w:hAnsiTheme="minorHAnsi" w:cstheme="minorHAnsi"/>
        </w:rPr>
        <w:t>especter la localisation prévue à l’article 4</w:t>
      </w:r>
      <w:r w:rsidR="00DE1103">
        <w:rPr>
          <w:rFonts w:asciiTheme="minorHAnsi" w:hAnsiTheme="minorHAnsi" w:cstheme="minorHAnsi"/>
        </w:rPr>
        <w:t> ;</w:t>
      </w:r>
    </w:p>
    <w:p w14:paraId="111530F0" w14:textId="14FFE1C3" w:rsidR="00246B18" w:rsidRPr="004C7FAE" w:rsidRDefault="006A21E4" w:rsidP="0070512B">
      <w:pPr>
        <w:pStyle w:val="Paragraphedeliste"/>
        <w:numPr>
          <w:ilvl w:val="0"/>
          <w:numId w:val="26"/>
        </w:numPr>
        <w:spacing w:after="0" w:line="240" w:lineRule="auto"/>
        <w:jc w:val="both"/>
        <w:rPr>
          <w:rFonts w:asciiTheme="minorHAnsi" w:hAnsiTheme="minorHAnsi" w:cstheme="minorHAnsi"/>
        </w:rPr>
      </w:pPr>
      <w:r w:rsidRPr="004C7FAE">
        <w:rPr>
          <w:rFonts w:asciiTheme="minorHAnsi" w:hAnsiTheme="minorHAnsi" w:cstheme="minorHAnsi"/>
        </w:rPr>
        <w:t>R</w:t>
      </w:r>
      <w:r w:rsidR="00F0136F" w:rsidRPr="004C7FAE">
        <w:rPr>
          <w:rFonts w:asciiTheme="minorHAnsi" w:hAnsiTheme="minorHAnsi" w:cstheme="minorHAnsi"/>
        </w:rPr>
        <w:t>encontrer l’intérêt général</w:t>
      </w:r>
      <w:r w:rsidR="00DE1103">
        <w:rPr>
          <w:rFonts w:asciiTheme="minorHAnsi" w:hAnsiTheme="minorHAnsi" w:cstheme="minorHAnsi"/>
        </w:rPr>
        <w:t> ;</w:t>
      </w:r>
    </w:p>
    <w:p w14:paraId="75032B38" w14:textId="6A8FA7C4" w:rsidR="00246B18" w:rsidRPr="004C7FAE" w:rsidRDefault="00423A34" w:rsidP="0070512B">
      <w:pPr>
        <w:pStyle w:val="Paragraphedeliste"/>
        <w:numPr>
          <w:ilvl w:val="0"/>
          <w:numId w:val="26"/>
        </w:numPr>
        <w:spacing w:after="0" w:line="240" w:lineRule="auto"/>
        <w:jc w:val="both"/>
        <w:rPr>
          <w:rFonts w:asciiTheme="minorHAnsi" w:hAnsiTheme="minorHAnsi" w:cstheme="minorHAnsi"/>
        </w:rPr>
      </w:pPr>
      <w:r>
        <w:rPr>
          <w:rFonts w:asciiTheme="minorHAnsi" w:hAnsiTheme="minorHAnsi" w:cstheme="minorHAnsi"/>
        </w:rPr>
        <w:t>Contribuer</w:t>
      </w:r>
      <w:r w:rsidRPr="004C7FAE">
        <w:rPr>
          <w:rFonts w:asciiTheme="minorHAnsi" w:hAnsiTheme="minorHAnsi" w:cstheme="minorHAnsi"/>
        </w:rPr>
        <w:t xml:space="preserve"> </w:t>
      </w:r>
      <w:r w:rsidR="00F0136F" w:rsidRPr="004C7FAE">
        <w:rPr>
          <w:rFonts w:asciiTheme="minorHAnsi" w:hAnsiTheme="minorHAnsi" w:cstheme="minorHAnsi"/>
        </w:rPr>
        <w:t>à au moins un objectif du PCDR</w:t>
      </w:r>
      <w:r w:rsidR="00DE1103">
        <w:rPr>
          <w:rFonts w:asciiTheme="minorHAnsi" w:hAnsiTheme="minorHAnsi" w:cstheme="minorHAnsi"/>
        </w:rPr>
        <w:t> ;</w:t>
      </w:r>
    </w:p>
    <w:p w14:paraId="159E00DA" w14:textId="1082E513" w:rsidR="00246B18" w:rsidRPr="004C7FAE" w:rsidRDefault="005F118B" w:rsidP="0070512B">
      <w:pPr>
        <w:pStyle w:val="Paragraphedeliste"/>
        <w:numPr>
          <w:ilvl w:val="0"/>
          <w:numId w:val="26"/>
        </w:numPr>
        <w:spacing w:after="0" w:line="240" w:lineRule="auto"/>
        <w:jc w:val="both"/>
        <w:rPr>
          <w:rFonts w:asciiTheme="minorHAnsi" w:hAnsiTheme="minorHAnsi" w:cstheme="minorHAnsi"/>
        </w:rPr>
      </w:pPr>
      <w:r w:rsidRPr="0070512B">
        <w:rPr>
          <w:rFonts w:asciiTheme="minorHAnsi" w:hAnsiTheme="minorHAnsi" w:cstheme="minorHAnsi"/>
          <w:i/>
          <w:iCs/>
        </w:rPr>
        <w:t>(Option)</w:t>
      </w:r>
      <w:r>
        <w:rPr>
          <w:rFonts w:asciiTheme="minorHAnsi" w:hAnsiTheme="minorHAnsi" w:cstheme="minorHAnsi"/>
        </w:rPr>
        <w:t xml:space="preserve"> </w:t>
      </w:r>
      <w:r w:rsidR="006A21E4" w:rsidRPr="004C7FAE">
        <w:rPr>
          <w:rFonts w:asciiTheme="minorHAnsi" w:hAnsiTheme="minorHAnsi" w:cstheme="minorHAnsi"/>
        </w:rPr>
        <w:t>A</w:t>
      </w:r>
      <w:r w:rsidR="00F0136F" w:rsidRPr="004C7FAE">
        <w:rPr>
          <w:rFonts w:asciiTheme="minorHAnsi" w:hAnsiTheme="minorHAnsi" w:cstheme="minorHAnsi"/>
        </w:rPr>
        <w:t>voir un coût inférieur à 50% du montant de l’enveloppe mise à disposition par la commune pour le budget participatif défini à l’article 5</w:t>
      </w:r>
      <w:r w:rsidR="00DE1103">
        <w:rPr>
          <w:rFonts w:asciiTheme="minorHAnsi" w:hAnsiTheme="minorHAnsi" w:cstheme="minorHAnsi"/>
        </w:rPr>
        <w:t> ;</w:t>
      </w:r>
    </w:p>
    <w:p w14:paraId="69936842" w14:textId="3C6320AD" w:rsidR="00246B18" w:rsidRPr="004C7FAE" w:rsidRDefault="006A21E4" w:rsidP="0070512B">
      <w:pPr>
        <w:pStyle w:val="Paragraphedeliste"/>
        <w:numPr>
          <w:ilvl w:val="0"/>
          <w:numId w:val="26"/>
        </w:numPr>
        <w:spacing w:after="0" w:line="240" w:lineRule="auto"/>
        <w:jc w:val="both"/>
        <w:rPr>
          <w:rFonts w:asciiTheme="minorHAnsi" w:hAnsiTheme="minorHAnsi" w:cstheme="minorHAnsi"/>
        </w:rPr>
      </w:pPr>
      <w:r w:rsidRPr="004C7FAE">
        <w:rPr>
          <w:rFonts w:asciiTheme="minorHAnsi" w:hAnsiTheme="minorHAnsi" w:cstheme="minorHAnsi"/>
        </w:rPr>
        <w:t>C</w:t>
      </w:r>
      <w:r w:rsidR="00F0136F" w:rsidRPr="004C7FAE">
        <w:rPr>
          <w:rFonts w:asciiTheme="minorHAnsi" w:hAnsiTheme="minorHAnsi" w:cstheme="minorHAnsi"/>
        </w:rPr>
        <w:t>orrespondre à une dépense d’investissement touchant le cadre de vie ou proposer des dépenses matérielles permettant la concrétisation d’un évènement à portée communale (les projets liés à une dépense de fonctionnement sont exclus)</w:t>
      </w:r>
      <w:r w:rsidR="00DE1103">
        <w:rPr>
          <w:rFonts w:asciiTheme="minorHAnsi" w:hAnsiTheme="minorHAnsi" w:cstheme="minorHAnsi"/>
        </w:rPr>
        <w:t> ;</w:t>
      </w:r>
    </w:p>
    <w:p w14:paraId="5713AD9A" w14:textId="245C5A8E" w:rsidR="00246B18" w:rsidRDefault="006A21E4" w:rsidP="0070512B">
      <w:pPr>
        <w:pStyle w:val="Paragraphedeliste"/>
        <w:numPr>
          <w:ilvl w:val="0"/>
          <w:numId w:val="26"/>
        </w:numPr>
        <w:spacing w:after="0" w:line="240" w:lineRule="auto"/>
        <w:jc w:val="both"/>
        <w:rPr>
          <w:rFonts w:asciiTheme="minorHAnsi" w:hAnsiTheme="minorHAnsi" w:cstheme="minorHAnsi"/>
        </w:rPr>
      </w:pPr>
      <w:r w:rsidRPr="004C7FAE">
        <w:rPr>
          <w:rFonts w:asciiTheme="minorHAnsi" w:hAnsiTheme="minorHAnsi" w:cstheme="minorHAnsi"/>
        </w:rPr>
        <w:t>P</w:t>
      </w:r>
      <w:r w:rsidR="00F0136F" w:rsidRPr="004C7FAE">
        <w:rPr>
          <w:rFonts w:asciiTheme="minorHAnsi" w:hAnsiTheme="minorHAnsi" w:cstheme="minorHAnsi"/>
        </w:rPr>
        <w:t>roposer un budget réaliste et suffisamment détaillé par rapport à la description des investissements</w:t>
      </w:r>
      <w:r w:rsidR="00DE1103">
        <w:rPr>
          <w:rFonts w:asciiTheme="minorHAnsi" w:hAnsiTheme="minorHAnsi" w:cstheme="minorHAnsi"/>
        </w:rPr>
        <w:t> ;</w:t>
      </w:r>
    </w:p>
    <w:p w14:paraId="28F7CFED" w14:textId="109B23D5" w:rsidR="00246B18" w:rsidRPr="004C7FAE" w:rsidRDefault="006A21E4" w:rsidP="0070512B">
      <w:pPr>
        <w:pStyle w:val="Paragraphedeliste"/>
        <w:numPr>
          <w:ilvl w:val="0"/>
          <w:numId w:val="26"/>
        </w:numPr>
        <w:spacing w:after="0" w:line="240" w:lineRule="auto"/>
        <w:jc w:val="both"/>
        <w:rPr>
          <w:rFonts w:asciiTheme="minorHAnsi" w:hAnsiTheme="minorHAnsi" w:cstheme="minorHAnsi"/>
        </w:rPr>
      </w:pPr>
      <w:r w:rsidRPr="004C7FAE">
        <w:rPr>
          <w:rFonts w:asciiTheme="minorHAnsi" w:hAnsiTheme="minorHAnsi" w:cstheme="minorHAnsi"/>
        </w:rPr>
        <w:t>C</w:t>
      </w:r>
      <w:r w:rsidR="00F0136F" w:rsidRPr="004C7FAE">
        <w:rPr>
          <w:rFonts w:asciiTheme="minorHAnsi" w:hAnsiTheme="minorHAnsi" w:cstheme="minorHAnsi"/>
        </w:rPr>
        <w:t xml:space="preserve">orrespondre à un des deux types de projets suivants (cf. </w:t>
      </w:r>
      <w:r w:rsidRPr="004C7FAE">
        <w:rPr>
          <w:rFonts w:asciiTheme="minorHAnsi" w:hAnsiTheme="minorHAnsi" w:cstheme="minorHAnsi"/>
        </w:rPr>
        <w:t>A</w:t>
      </w:r>
      <w:r w:rsidR="00F0136F" w:rsidRPr="004C7FAE">
        <w:rPr>
          <w:rFonts w:asciiTheme="minorHAnsi" w:hAnsiTheme="minorHAnsi" w:cstheme="minorHAnsi"/>
        </w:rPr>
        <w:t>rticle 10) :</w:t>
      </w:r>
    </w:p>
    <w:p w14:paraId="45F08EEA" w14:textId="599E7A8D" w:rsidR="00246B18" w:rsidRPr="004C7FAE" w:rsidRDefault="006A21E4" w:rsidP="0070512B">
      <w:pPr>
        <w:pStyle w:val="Paragraphedeliste"/>
        <w:numPr>
          <w:ilvl w:val="1"/>
          <w:numId w:val="26"/>
        </w:numPr>
        <w:spacing w:after="0" w:line="240" w:lineRule="auto"/>
        <w:jc w:val="both"/>
        <w:rPr>
          <w:rFonts w:asciiTheme="minorHAnsi" w:hAnsiTheme="minorHAnsi" w:cstheme="minorHAnsi"/>
        </w:rPr>
      </w:pPr>
      <w:r w:rsidRPr="004C7FAE">
        <w:rPr>
          <w:rFonts w:asciiTheme="minorHAnsi" w:hAnsiTheme="minorHAnsi" w:cstheme="minorHAnsi"/>
        </w:rPr>
        <w:t>R</w:t>
      </w:r>
      <w:r w:rsidR="00F0136F" w:rsidRPr="004C7FAE">
        <w:rPr>
          <w:rFonts w:asciiTheme="minorHAnsi" w:hAnsiTheme="minorHAnsi" w:cstheme="minorHAnsi"/>
        </w:rPr>
        <w:t>éalisé par la commune</w:t>
      </w:r>
      <w:r w:rsidR="005F118B">
        <w:rPr>
          <w:rFonts w:asciiTheme="minorHAnsi" w:hAnsiTheme="minorHAnsi" w:cstheme="minorHAnsi"/>
        </w:rPr>
        <w:t> ;</w:t>
      </w:r>
    </w:p>
    <w:p w14:paraId="38A77C5A" w14:textId="138F3555" w:rsidR="00246B18" w:rsidRDefault="006A21E4" w:rsidP="0070512B">
      <w:pPr>
        <w:pStyle w:val="Paragraphedeliste"/>
        <w:numPr>
          <w:ilvl w:val="1"/>
          <w:numId w:val="26"/>
        </w:numPr>
        <w:spacing w:after="0" w:line="240" w:lineRule="auto"/>
        <w:jc w:val="both"/>
        <w:rPr>
          <w:rFonts w:asciiTheme="minorHAnsi" w:hAnsiTheme="minorHAnsi" w:cstheme="minorHAnsi"/>
        </w:rPr>
      </w:pPr>
      <w:r w:rsidRPr="004C7FAE">
        <w:rPr>
          <w:rFonts w:asciiTheme="minorHAnsi" w:hAnsiTheme="minorHAnsi" w:cstheme="minorHAnsi"/>
        </w:rPr>
        <w:t>R</w:t>
      </w:r>
      <w:r w:rsidR="00F0136F" w:rsidRPr="004C7FAE">
        <w:rPr>
          <w:rFonts w:asciiTheme="minorHAnsi" w:hAnsiTheme="minorHAnsi" w:cstheme="minorHAnsi"/>
        </w:rPr>
        <w:t>éalisé par le porteur de projet.</w:t>
      </w:r>
    </w:p>
    <w:p w14:paraId="0C5A5E44" w14:textId="5A84105B" w:rsidR="00246B18" w:rsidRDefault="00F0136F" w:rsidP="0070512B">
      <w:pPr>
        <w:pStyle w:val="Standard"/>
        <w:spacing w:after="0" w:line="240" w:lineRule="auto"/>
        <w:jc w:val="both"/>
        <w:rPr>
          <w:rFonts w:asciiTheme="minorHAnsi" w:hAnsiTheme="minorHAnsi" w:cstheme="minorHAnsi"/>
          <w:b/>
          <w:bCs/>
          <w:smallCaps/>
          <w:sz w:val="26"/>
          <w:szCs w:val="26"/>
        </w:rPr>
      </w:pPr>
      <w:r w:rsidRPr="005F118B">
        <w:rPr>
          <w:rFonts w:asciiTheme="minorHAnsi" w:hAnsiTheme="minorHAnsi" w:cstheme="minorHAnsi"/>
          <w:b/>
          <w:bCs/>
          <w:smallCaps/>
          <w:sz w:val="26"/>
          <w:szCs w:val="26"/>
        </w:rPr>
        <w:lastRenderedPageBreak/>
        <w:t>Article 8 : Publicité et propriété intellectuell</w:t>
      </w:r>
      <w:r w:rsidR="004C7FAE" w:rsidRPr="005F118B">
        <w:rPr>
          <w:rFonts w:asciiTheme="minorHAnsi" w:hAnsiTheme="minorHAnsi" w:cstheme="minorHAnsi"/>
          <w:b/>
          <w:bCs/>
          <w:smallCaps/>
          <w:sz w:val="26"/>
          <w:szCs w:val="26"/>
        </w:rPr>
        <w:t>e</w:t>
      </w:r>
    </w:p>
    <w:p w14:paraId="177457D7" w14:textId="77777777" w:rsidR="005F118B" w:rsidRPr="005F118B" w:rsidRDefault="005F118B" w:rsidP="0070512B">
      <w:pPr>
        <w:pStyle w:val="Standard"/>
        <w:spacing w:after="0" w:line="240" w:lineRule="auto"/>
        <w:jc w:val="both"/>
        <w:rPr>
          <w:rFonts w:asciiTheme="minorHAnsi" w:hAnsiTheme="minorHAnsi" w:cstheme="minorHAnsi"/>
          <w:b/>
          <w:bCs/>
        </w:rPr>
      </w:pPr>
    </w:p>
    <w:p w14:paraId="01DF1AD1" w14:textId="655A9258" w:rsidR="00246B18" w:rsidRDefault="00F0136F" w:rsidP="0070512B">
      <w:pPr>
        <w:pStyle w:val="Standard"/>
        <w:spacing w:after="0" w:line="240" w:lineRule="auto"/>
        <w:jc w:val="both"/>
        <w:rPr>
          <w:rFonts w:asciiTheme="minorHAnsi" w:hAnsiTheme="minorHAnsi" w:cstheme="minorHAnsi"/>
        </w:rPr>
      </w:pPr>
      <w:r w:rsidRPr="004C7FAE">
        <w:rPr>
          <w:rFonts w:asciiTheme="minorHAnsi" w:hAnsiTheme="minorHAnsi" w:cstheme="minorHAnsi"/>
        </w:rPr>
        <w:t>En participant à l’appel à projet, les candidats acceptent que la Commune et/ou la CLDR puissent transmettre, diffuser, exposer et/ou utiliser les informations liées au projet, sur tout support, sans appel et ce, sans dédommagement. Toutefois, la Commune s’engage à citer le nom du porteur de projet et/ou de l’association, avec son accord, sur toute communication concernant les projets retenus.</w:t>
      </w:r>
    </w:p>
    <w:p w14:paraId="5EAD1F7F" w14:textId="77777777" w:rsidR="005F118B" w:rsidRPr="004C7FAE" w:rsidRDefault="005F118B" w:rsidP="0070512B">
      <w:pPr>
        <w:pStyle w:val="Standard"/>
        <w:spacing w:after="0" w:line="240" w:lineRule="auto"/>
        <w:jc w:val="both"/>
        <w:rPr>
          <w:rFonts w:asciiTheme="minorHAnsi" w:hAnsiTheme="minorHAnsi" w:cstheme="minorHAnsi"/>
        </w:rPr>
      </w:pPr>
    </w:p>
    <w:p w14:paraId="67147BAC" w14:textId="329E29B3" w:rsidR="00246B18" w:rsidRDefault="004C7FAE" w:rsidP="0070512B">
      <w:pPr>
        <w:pStyle w:val="Standard"/>
        <w:suppressAutoHyphens w:val="0"/>
        <w:spacing w:after="0" w:line="240" w:lineRule="auto"/>
        <w:rPr>
          <w:rFonts w:asciiTheme="minorHAnsi" w:hAnsiTheme="minorHAnsi" w:cstheme="minorHAnsi"/>
          <w:b/>
          <w:bCs/>
          <w:smallCaps/>
          <w:sz w:val="26"/>
          <w:szCs w:val="26"/>
        </w:rPr>
      </w:pPr>
      <w:r w:rsidRPr="005F118B">
        <w:rPr>
          <w:rFonts w:asciiTheme="minorHAnsi" w:hAnsiTheme="minorHAnsi" w:cstheme="minorHAnsi"/>
          <w:b/>
          <w:bCs/>
          <w:smallCaps/>
          <w:sz w:val="26"/>
          <w:szCs w:val="26"/>
        </w:rPr>
        <w:t>A</w:t>
      </w:r>
      <w:r w:rsidR="00F0136F" w:rsidRPr="005F118B">
        <w:rPr>
          <w:rFonts w:asciiTheme="minorHAnsi" w:hAnsiTheme="minorHAnsi" w:cstheme="minorHAnsi"/>
          <w:b/>
          <w:bCs/>
          <w:smallCaps/>
          <w:sz w:val="26"/>
          <w:szCs w:val="26"/>
        </w:rPr>
        <w:t xml:space="preserve">rticle 9 : Procédure </w:t>
      </w:r>
    </w:p>
    <w:p w14:paraId="78B27457" w14:textId="77777777" w:rsidR="005F118B" w:rsidRPr="005F118B" w:rsidRDefault="005F118B" w:rsidP="0070512B">
      <w:pPr>
        <w:pStyle w:val="Standard"/>
        <w:suppressAutoHyphens w:val="0"/>
        <w:spacing w:after="0" w:line="240" w:lineRule="auto"/>
        <w:rPr>
          <w:rFonts w:asciiTheme="minorHAnsi" w:hAnsiTheme="minorHAnsi" w:cstheme="minorHAnsi"/>
          <w:b/>
          <w:bCs/>
        </w:rPr>
      </w:pPr>
    </w:p>
    <w:p w14:paraId="17D954B9" w14:textId="4226151F" w:rsidR="00246B18" w:rsidRDefault="00F0136F" w:rsidP="0070512B">
      <w:pPr>
        <w:pStyle w:val="Standard"/>
        <w:spacing w:after="0" w:line="240" w:lineRule="auto"/>
        <w:jc w:val="both"/>
        <w:rPr>
          <w:rFonts w:asciiTheme="minorHAnsi" w:hAnsiTheme="minorHAnsi" w:cstheme="minorHAnsi"/>
        </w:rPr>
      </w:pPr>
      <w:r w:rsidRPr="004C7FAE">
        <w:rPr>
          <w:rFonts w:asciiTheme="minorHAnsi" w:hAnsiTheme="minorHAnsi" w:cstheme="minorHAnsi"/>
        </w:rPr>
        <w:t>Le processus participatif est défini en différentes étapes :</w:t>
      </w:r>
    </w:p>
    <w:p w14:paraId="4A051F6D" w14:textId="77777777" w:rsidR="005F118B" w:rsidRPr="004C7FAE" w:rsidRDefault="005F118B" w:rsidP="0070512B">
      <w:pPr>
        <w:pStyle w:val="Standard"/>
        <w:spacing w:after="0" w:line="240" w:lineRule="auto"/>
        <w:jc w:val="both"/>
        <w:rPr>
          <w:rFonts w:asciiTheme="minorHAnsi" w:hAnsiTheme="minorHAnsi" w:cstheme="minorHAnsi"/>
        </w:rPr>
      </w:pPr>
    </w:p>
    <w:p w14:paraId="7E198F82" w14:textId="67105D45" w:rsidR="00FA6BE2" w:rsidRDefault="00FA6BE2" w:rsidP="0070512B">
      <w:pPr>
        <w:pStyle w:val="Paragraphedeliste"/>
        <w:numPr>
          <w:ilvl w:val="0"/>
          <w:numId w:val="27"/>
        </w:numPr>
        <w:spacing w:after="0" w:line="240" w:lineRule="auto"/>
        <w:jc w:val="both"/>
        <w:rPr>
          <w:rFonts w:asciiTheme="minorHAnsi" w:hAnsiTheme="minorHAnsi" w:cstheme="minorHAnsi"/>
        </w:rPr>
      </w:pPr>
      <w:r w:rsidRPr="00FA6BE2">
        <w:rPr>
          <w:rFonts w:asciiTheme="minorHAnsi" w:hAnsiTheme="minorHAnsi" w:cstheme="minorHAnsi"/>
          <w:b/>
          <w:bCs/>
        </w:rPr>
        <w:t>Lancement du projet de budget participatif</w:t>
      </w:r>
      <w:r>
        <w:rPr>
          <w:rFonts w:asciiTheme="minorHAnsi" w:hAnsiTheme="minorHAnsi" w:cstheme="minorHAnsi"/>
        </w:rPr>
        <w:t>. Le Collège communal arrête le calendrier du budget participatif en respectant les étapes prévues par le dit-règlement et assure la communication du lancement du processus au grand public ;</w:t>
      </w:r>
    </w:p>
    <w:p w14:paraId="07940285" w14:textId="49D32D35" w:rsidR="00246B18" w:rsidRDefault="00F0136F" w:rsidP="0070512B">
      <w:pPr>
        <w:pStyle w:val="Paragraphedeliste"/>
        <w:numPr>
          <w:ilvl w:val="0"/>
          <w:numId w:val="27"/>
        </w:numPr>
        <w:spacing w:after="0" w:line="240" w:lineRule="auto"/>
        <w:jc w:val="both"/>
        <w:rPr>
          <w:rFonts w:asciiTheme="minorHAnsi" w:hAnsiTheme="minorHAnsi" w:cstheme="minorHAnsi"/>
        </w:rPr>
      </w:pPr>
      <w:r w:rsidRPr="005F118B">
        <w:rPr>
          <w:rFonts w:asciiTheme="minorHAnsi" w:hAnsiTheme="minorHAnsi" w:cstheme="minorHAnsi"/>
          <w:b/>
        </w:rPr>
        <w:t>Dépôt des dossiers de candidatures</w:t>
      </w:r>
      <w:r w:rsidRPr="005F118B">
        <w:rPr>
          <w:rFonts w:asciiTheme="minorHAnsi" w:hAnsiTheme="minorHAnsi" w:cstheme="minorHAnsi"/>
        </w:rPr>
        <w:t xml:space="preserve"> </w:t>
      </w:r>
      <w:r w:rsidR="006A21E4" w:rsidRPr="005F118B">
        <w:rPr>
          <w:rFonts w:asciiTheme="minorHAnsi" w:hAnsiTheme="minorHAnsi" w:cstheme="minorHAnsi"/>
        </w:rPr>
        <w:t>sous format numérique</w:t>
      </w:r>
      <w:r w:rsidRPr="005F118B">
        <w:rPr>
          <w:rFonts w:asciiTheme="minorHAnsi" w:hAnsiTheme="minorHAnsi" w:cstheme="minorHAnsi"/>
        </w:rPr>
        <w:t xml:space="preserve"> ou sous format papier à l’administration communale du XX</w:t>
      </w:r>
      <w:r w:rsidR="005F118B" w:rsidRPr="005F118B">
        <w:rPr>
          <w:rFonts w:asciiTheme="minorHAnsi" w:hAnsiTheme="minorHAnsi" w:cstheme="minorHAnsi"/>
        </w:rPr>
        <w:t>XX</w:t>
      </w:r>
      <w:r w:rsidRPr="005F118B">
        <w:rPr>
          <w:rFonts w:asciiTheme="minorHAnsi" w:hAnsiTheme="minorHAnsi" w:cstheme="minorHAnsi"/>
        </w:rPr>
        <w:t xml:space="preserve"> au XX</w:t>
      </w:r>
      <w:r w:rsidR="005F118B" w:rsidRPr="005F118B">
        <w:rPr>
          <w:rFonts w:asciiTheme="minorHAnsi" w:hAnsiTheme="minorHAnsi" w:cstheme="minorHAnsi"/>
        </w:rPr>
        <w:t>XX</w:t>
      </w:r>
      <w:r w:rsidR="005F118B">
        <w:rPr>
          <w:rFonts w:asciiTheme="minorHAnsi" w:hAnsiTheme="minorHAnsi" w:cstheme="minorHAnsi"/>
        </w:rPr>
        <w:t> ;</w:t>
      </w:r>
    </w:p>
    <w:p w14:paraId="715C2B7A" w14:textId="06563BEB" w:rsidR="005F118B" w:rsidRDefault="00F0136F" w:rsidP="0070512B">
      <w:pPr>
        <w:pStyle w:val="Paragraphedeliste"/>
        <w:numPr>
          <w:ilvl w:val="0"/>
          <w:numId w:val="27"/>
        </w:numPr>
        <w:spacing w:after="0" w:line="240" w:lineRule="auto"/>
        <w:jc w:val="both"/>
        <w:rPr>
          <w:rFonts w:asciiTheme="minorHAnsi" w:hAnsiTheme="minorHAnsi" w:cstheme="minorHAnsi"/>
        </w:rPr>
      </w:pPr>
      <w:r w:rsidRPr="005F118B">
        <w:rPr>
          <w:rFonts w:asciiTheme="minorHAnsi" w:hAnsiTheme="minorHAnsi" w:cstheme="minorHAnsi"/>
          <w:b/>
        </w:rPr>
        <w:t>Sélection des projets</w:t>
      </w:r>
      <w:r w:rsidRPr="005F118B">
        <w:rPr>
          <w:rFonts w:asciiTheme="minorHAnsi" w:hAnsiTheme="minorHAnsi" w:cstheme="minorHAnsi"/>
        </w:rPr>
        <w:t xml:space="preserve"> sur base de la grille d’analyse par le comité de sélection (</w:t>
      </w:r>
      <w:r w:rsidR="005F118B" w:rsidRPr="005F118B">
        <w:rPr>
          <w:rFonts w:asciiTheme="minorHAnsi" w:hAnsiTheme="minorHAnsi" w:cstheme="minorHAnsi"/>
        </w:rPr>
        <w:t>Annexe</w:t>
      </w:r>
      <w:r w:rsidR="006A21E4" w:rsidRPr="005F118B">
        <w:rPr>
          <w:rFonts w:asciiTheme="minorHAnsi" w:hAnsiTheme="minorHAnsi" w:cstheme="minorHAnsi"/>
        </w:rPr>
        <w:t xml:space="preserve"> n°3</w:t>
      </w:r>
      <w:r w:rsidRPr="005F118B">
        <w:rPr>
          <w:rFonts w:asciiTheme="minorHAnsi" w:hAnsiTheme="minorHAnsi" w:cstheme="minorHAnsi"/>
        </w:rPr>
        <w:t>) pour le X</w:t>
      </w:r>
      <w:r w:rsidR="005F118B" w:rsidRPr="005F118B">
        <w:rPr>
          <w:rFonts w:asciiTheme="minorHAnsi" w:hAnsiTheme="minorHAnsi" w:cstheme="minorHAnsi"/>
        </w:rPr>
        <w:t>XX</w:t>
      </w:r>
      <w:r w:rsidRPr="005F118B">
        <w:rPr>
          <w:rFonts w:asciiTheme="minorHAnsi" w:hAnsiTheme="minorHAnsi" w:cstheme="minorHAnsi"/>
        </w:rPr>
        <w:t>X</w:t>
      </w:r>
      <w:r w:rsidR="006A21E4" w:rsidRPr="005F118B">
        <w:rPr>
          <w:rFonts w:asciiTheme="minorHAnsi" w:hAnsiTheme="minorHAnsi" w:cstheme="minorHAnsi"/>
        </w:rPr>
        <w:t>.</w:t>
      </w:r>
      <w:r w:rsidR="004C7FAE" w:rsidRPr="005F118B">
        <w:rPr>
          <w:rFonts w:asciiTheme="minorHAnsi" w:hAnsiTheme="minorHAnsi" w:cstheme="minorHAnsi"/>
        </w:rPr>
        <w:t xml:space="preserve"> </w:t>
      </w:r>
      <w:r w:rsidRPr="005F118B">
        <w:rPr>
          <w:rFonts w:asciiTheme="minorHAnsi" w:hAnsiTheme="minorHAnsi" w:cstheme="minorHAnsi"/>
        </w:rPr>
        <w:t>Si le montant total des projets retenus est inférieur ou égal à l’enveloppe budgétaire annoncée par la Commune, le comité de sélection transmet au Collège communal et la procédure se poursuit directement à l’étape 5</w:t>
      </w:r>
      <w:r w:rsidR="005F118B">
        <w:rPr>
          <w:rFonts w:asciiTheme="minorHAnsi" w:hAnsiTheme="minorHAnsi" w:cstheme="minorHAnsi"/>
        </w:rPr>
        <w:t> ;</w:t>
      </w:r>
    </w:p>
    <w:p w14:paraId="35493747" w14:textId="10C5BE4A" w:rsidR="00246B18" w:rsidRDefault="00F0136F" w:rsidP="0070512B">
      <w:pPr>
        <w:pStyle w:val="Paragraphedeliste"/>
        <w:numPr>
          <w:ilvl w:val="0"/>
          <w:numId w:val="27"/>
        </w:numPr>
        <w:spacing w:after="0" w:line="240" w:lineRule="auto"/>
        <w:jc w:val="both"/>
        <w:rPr>
          <w:rFonts w:asciiTheme="minorHAnsi" w:hAnsiTheme="minorHAnsi" w:cstheme="minorHAnsi"/>
        </w:rPr>
      </w:pPr>
      <w:r w:rsidRPr="005F118B">
        <w:rPr>
          <w:rFonts w:asciiTheme="minorHAnsi" w:hAnsiTheme="minorHAnsi" w:cstheme="minorHAnsi"/>
          <w:b/>
        </w:rPr>
        <w:t xml:space="preserve">Vote des citoyens </w:t>
      </w:r>
      <w:r w:rsidRPr="005F118B">
        <w:rPr>
          <w:rFonts w:asciiTheme="minorHAnsi" w:hAnsiTheme="minorHAnsi" w:cstheme="minorHAnsi"/>
        </w:rPr>
        <w:t>en ligne ou sous format papier à l’administration communale du X</w:t>
      </w:r>
      <w:r w:rsidR="005F118B" w:rsidRPr="005F118B">
        <w:rPr>
          <w:rFonts w:asciiTheme="minorHAnsi" w:hAnsiTheme="minorHAnsi" w:cstheme="minorHAnsi"/>
        </w:rPr>
        <w:t>XX</w:t>
      </w:r>
      <w:r w:rsidRPr="005F118B">
        <w:rPr>
          <w:rFonts w:asciiTheme="minorHAnsi" w:hAnsiTheme="minorHAnsi" w:cstheme="minorHAnsi"/>
        </w:rPr>
        <w:t>X au X</w:t>
      </w:r>
      <w:r w:rsidR="005F118B" w:rsidRPr="005F118B">
        <w:rPr>
          <w:rFonts w:asciiTheme="minorHAnsi" w:hAnsiTheme="minorHAnsi" w:cstheme="minorHAnsi"/>
        </w:rPr>
        <w:t>XX</w:t>
      </w:r>
      <w:r w:rsidRPr="005F118B">
        <w:rPr>
          <w:rFonts w:asciiTheme="minorHAnsi" w:hAnsiTheme="minorHAnsi" w:cstheme="minorHAnsi"/>
        </w:rPr>
        <w:t>X dans la mesure où le montant des projets recevables dépasse le montant alloué par la commune</w:t>
      </w:r>
      <w:r w:rsidR="005F118B">
        <w:rPr>
          <w:rFonts w:asciiTheme="minorHAnsi" w:hAnsiTheme="minorHAnsi" w:cstheme="minorHAnsi"/>
        </w:rPr>
        <w:t> ;</w:t>
      </w:r>
    </w:p>
    <w:p w14:paraId="54DA7064" w14:textId="5A1093ED" w:rsidR="00246B18" w:rsidRDefault="00F0136F" w:rsidP="0070512B">
      <w:pPr>
        <w:pStyle w:val="Paragraphedeliste"/>
        <w:numPr>
          <w:ilvl w:val="0"/>
          <w:numId w:val="27"/>
        </w:numPr>
        <w:spacing w:after="0" w:line="240" w:lineRule="auto"/>
        <w:jc w:val="both"/>
        <w:rPr>
          <w:rFonts w:asciiTheme="minorHAnsi" w:hAnsiTheme="minorHAnsi" w:cstheme="minorHAnsi"/>
        </w:rPr>
      </w:pPr>
      <w:r w:rsidRPr="005F118B">
        <w:rPr>
          <w:rFonts w:asciiTheme="minorHAnsi" w:hAnsiTheme="minorHAnsi" w:cstheme="minorHAnsi"/>
        </w:rPr>
        <w:t xml:space="preserve">À l’issue de cette procédure de vote, le Comité de sélection dressera la </w:t>
      </w:r>
      <w:r w:rsidRPr="005F118B">
        <w:rPr>
          <w:rFonts w:asciiTheme="minorHAnsi" w:hAnsiTheme="minorHAnsi" w:cstheme="minorHAnsi"/>
          <w:b/>
        </w:rPr>
        <w:t xml:space="preserve">liste définitive des projets sélectionnés </w:t>
      </w:r>
      <w:r w:rsidRPr="005F118B">
        <w:rPr>
          <w:rFonts w:asciiTheme="minorHAnsi" w:hAnsiTheme="minorHAnsi" w:cstheme="minorHAnsi"/>
        </w:rPr>
        <w:t>selon les modalités suivantes :</w:t>
      </w:r>
    </w:p>
    <w:p w14:paraId="5B167EBF" w14:textId="771E6F81" w:rsidR="00246B18" w:rsidRDefault="00F0136F" w:rsidP="0070512B">
      <w:pPr>
        <w:pStyle w:val="Paragraphedeliste"/>
        <w:numPr>
          <w:ilvl w:val="1"/>
          <w:numId w:val="26"/>
        </w:numPr>
        <w:spacing w:after="0" w:line="240" w:lineRule="auto"/>
        <w:jc w:val="both"/>
        <w:rPr>
          <w:rFonts w:asciiTheme="minorHAnsi" w:hAnsiTheme="minorHAnsi" w:cstheme="minorHAnsi"/>
        </w:rPr>
      </w:pPr>
      <w:r w:rsidRPr="004C7FAE">
        <w:rPr>
          <w:rFonts w:asciiTheme="minorHAnsi" w:hAnsiTheme="minorHAnsi" w:cstheme="minorHAnsi"/>
        </w:rPr>
        <w:t>Les X premiers projets (à adapter en fonction du pourcentage déterminé aux articles 3 et 5) ayant récolté le plus de votes sont obligatoirement retenus</w:t>
      </w:r>
      <w:r w:rsidR="005F118B">
        <w:rPr>
          <w:rFonts w:asciiTheme="minorHAnsi" w:hAnsiTheme="minorHAnsi" w:cstheme="minorHAnsi"/>
        </w:rPr>
        <w:t> ;</w:t>
      </w:r>
    </w:p>
    <w:p w14:paraId="09095E1A" w14:textId="3D9B11D6" w:rsidR="00246B18" w:rsidRDefault="00F0136F" w:rsidP="0070512B">
      <w:pPr>
        <w:pStyle w:val="Paragraphedeliste"/>
        <w:numPr>
          <w:ilvl w:val="1"/>
          <w:numId w:val="26"/>
        </w:numPr>
        <w:spacing w:after="0" w:line="240" w:lineRule="auto"/>
        <w:jc w:val="both"/>
        <w:rPr>
          <w:rFonts w:asciiTheme="minorHAnsi" w:hAnsiTheme="minorHAnsi" w:cstheme="minorHAnsi"/>
        </w:rPr>
      </w:pPr>
      <w:r w:rsidRPr="004C7FAE">
        <w:rPr>
          <w:rFonts w:asciiTheme="minorHAnsi" w:hAnsiTheme="minorHAnsi" w:cstheme="minorHAnsi"/>
        </w:rPr>
        <w:t>Les projets suivants dans le classement citoyen sont retenus s’ils rentrent dans le budget restant de l’enveloppe, après déduction des premiers projets donc. S’ils dépassent le solde disponible, c’est le projet suivant dans le classement qui est alors sélectionné et ainsi de suite jusqu’à épuisement de l’enveloppe.</w:t>
      </w:r>
      <w:r w:rsidR="004C7FAE">
        <w:rPr>
          <w:rFonts w:asciiTheme="minorHAnsi" w:hAnsiTheme="minorHAnsi" w:cstheme="minorHAnsi"/>
        </w:rPr>
        <w:t xml:space="preserve"> </w:t>
      </w:r>
    </w:p>
    <w:p w14:paraId="476BB076" w14:textId="1F802758" w:rsidR="00246B18" w:rsidRDefault="00F0136F" w:rsidP="0070512B">
      <w:pPr>
        <w:pStyle w:val="Paragraphedeliste"/>
        <w:spacing w:after="0" w:line="240" w:lineRule="auto"/>
        <w:ind w:left="360"/>
        <w:jc w:val="both"/>
        <w:rPr>
          <w:rFonts w:asciiTheme="minorHAnsi" w:hAnsiTheme="minorHAnsi" w:cstheme="minorHAnsi"/>
        </w:rPr>
      </w:pPr>
      <w:r w:rsidRPr="005F118B">
        <w:rPr>
          <w:rFonts w:asciiTheme="minorHAnsi" w:hAnsiTheme="minorHAnsi" w:cstheme="minorHAnsi"/>
        </w:rPr>
        <w:t>Le comité transmettra le classement citoyen et la sélection auprès du Collège Communal.</w:t>
      </w:r>
    </w:p>
    <w:p w14:paraId="347A7B9D" w14:textId="734CD07F" w:rsidR="005F118B" w:rsidRDefault="005F118B" w:rsidP="0070512B">
      <w:pPr>
        <w:pStyle w:val="Paragraphedeliste"/>
        <w:numPr>
          <w:ilvl w:val="0"/>
          <w:numId w:val="27"/>
        </w:numPr>
        <w:spacing w:line="240" w:lineRule="auto"/>
        <w:jc w:val="both"/>
        <w:rPr>
          <w:rFonts w:asciiTheme="minorHAnsi" w:hAnsiTheme="minorHAnsi" w:cstheme="minorHAnsi"/>
        </w:rPr>
      </w:pPr>
      <w:r w:rsidRPr="005F118B">
        <w:rPr>
          <w:rFonts w:asciiTheme="minorHAnsi" w:hAnsiTheme="minorHAnsi" w:cstheme="minorHAnsi"/>
          <w:b/>
        </w:rPr>
        <w:t>Information</w:t>
      </w:r>
      <w:r w:rsidR="00EE2BBA">
        <w:rPr>
          <w:rFonts w:asciiTheme="minorHAnsi" w:hAnsiTheme="minorHAnsi" w:cstheme="minorHAnsi"/>
          <w:b/>
        </w:rPr>
        <w:t xml:space="preserve"> et publicité</w:t>
      </w:r>
      <w:r w:rsidRPr="005F118B">
        <w:rPr>
          <w:rFonts w:asciiTheme="minorHAnsi" w:hAnsiTheme="minorHAnsi" w:cstheme="minorHAnsi"/>
          <w:b/>
        </w:rPr>
        <w:t xml:space="preserve"> des résultats</w:t>
      </w:r>
      <w:r w:rsidR="00EE2BBA">
        <w:rPr>
          <w:rFonts w:asciiTheme="minorHAnsi" w:hAnsiTheme="minorHAnsi" w:cstheme="minorHAnsi"/>
        </w:rPr>
        <w:t>. Le Collège communal informe les différents candidats du résultat, qu’ils soient retenus ou pas, et en fait la publicité sur le site internet communal et dans son bulletin communal.</w:t>
      </w:r>
    </w:p>
    <w:p w14:paraId="09D4D6DA" w14:textId="4CBCF0A5" w:rsidR="005F118B" w:rsidRPr="0070512B" w:rsidRDefault="005F118B" w:rsidP="0070512B">
      <w:pPr>
        <w:pStyle w:val="Standard"/>
        <w:spacing w:after="0" w:line="240" w:lineRule="auto"/>
        <w:jc w:val="both"/>
        <w:rPr>
          <w:rFonts w:asciiTheme="minorHAnsi" w:hAnsiTheme="minorHAnsi" w:cstheme="minorHAnsi"/>
          <w:b/>
          <w:i/>
          <w:iCs/>
        </w:rPr>
      </w:pPr>
      <w:r w:rsidRPr="0070512B">
        <w:rPr>
          <w:rFonts w:asciiTheme="minorHAnsi" w:hAnsiTheme="minorHAnsi" w:cstheme="minorHAnsi"/>
          <w:b/>
          <w:i/>
          <w:iCs/>
        </w:rPr>
        <w:t>(Variante)</w:t>
      </w:r>
      <w:r w:rsidR="00F46035" w:rsidRPr="0070512B">
        <w:rPr>
          <w:rFonts w:asciiTheme="minorHAnsi" w:hAnsiTheme="minorHAnsi" w:cstheme="minorHAnsi"/>
          <w:b/>
          <w:i/>
          <w:iCs/>
        </w:rPr>
        <w:t> :</w:t>
      </w:r>
    </w:p>
    <w:p w14:paraId="0768CA27" w14:textId="77777777" w:rsidR="00F46035" w:rsidRPr="005F118B" w:rsidRDefault="00F46035" w:rsidP="0070512B">
      <w:pPr>
        <w:pStyle w:val="Standard"/>
        <w:spacing w:after="0" w:line="240" w:lineRule="auto"/>
        <w:jc w:val="both"/>
        <w:rPr>
          <w:rFonts w:asciiTheme="minorHAnsi" w:hAnsiTheme="minorHAnsi" w:cstheme="minorHAnsi"/>
          <w:b/>
        </w:rPr>
      </w:pPr>
    </w:p>
    <w:p w14:paraId="586BDF13" w14:textId="421E69DA" w:rsidR="00246B18" w:rsidRPr="00F46035" w:rsidRDefault="005F118B" w:rsidP="0070512B">
      <w:pPr>
        <w:pStyle w:val="Standard"/>
        <w:spacing w:after="0" w:line="240" w:lineRule="auto"/>
        <w:jc w:val="both"/>
        <w:rPr>
          <w:rFonts w:asciiTheme="minorHAnsi" w:hAnsiTheme="minorHAnsi" w:cstheme="minorHAnsi"/>
          <w:i/>
        </w:rPr>
      </w:pPr>
      <w:r w:rsidRPr="00F46035">
        <w:rPr>
          <w:rFonts w:asciiTheme="minorHAnsi" w:hAnsiTheme="minorHAnsi" w:cstheme="minorHAnsi"/>
          <w:b/>
          <w:bCs/>
          <w:i/>
        </w:rPr>
        <w:t>3 bis</w:t>
      </w:r>
      <w:r w:rsidRPr="00F46035">
        <w:rPr>
          <w:rFonts w:asciiTheme="minorHAnsi" w:hAnsiTheme="minorHAnsi" w:cstheme="minorHAnsi"/>
          <w:i/>
        </w:rPr>
        <w:t xml:space="preserve"> - </w:t>
      </w:r>
      <w:r w:rsidR="00F0136F" w:rsidRPr="00F46035">
        <w:rPr>
          <w:rFonts w:asciiTheme="minorHAnsi" w:hAnsiTheme="minorHAnsi" w:cstheme="minorHAnsi"/>
          <w:b/>
          <w:bCs/>
          <w:i/>
        </w:rPr>
        <w:t>Vote des citoyens</w:t>
      </w:r>
      <w:r w:rsidR="00F0136F" w:rsidRPr="00F46035">
        <w:rPr>
          <w:rFonts w:asciiTheme="minorHAnsi" w:hAnsiTheme="minorHAnsi" w:cstheme="minorHAnsi"/>
          <w:i/>
        </w:rPr>
        <w:t xml:space="preserve"> en ligne ou sous format papier à l’administration communale du X</w:t>
      </w:r>
      <w:r w:rsidR="00F46035" w:rsidRPr="00F46035">
        <w:rPr>
          <w:rFonts w:asciiTheme="minorHAnsi" w:hAnsiTheme="minorHAnsi" w:cstheme="minorHAnsi"/>
          <w:i/>
        </w:rPr>
        <w:t>XX</w:t>
      </w:r>
      <w:r w:rsidR="00F0136F" w:rsidRPr="00F46035">
        <w:rPr>
          <w:rFonts w:asciiTheme="minorHAnsi" w:hAnsiTheme="minorHAnsi" w:cstheme="minorHAnsi"/>
          <w:i/>
        </w:rPr>
        <w:t>X au XX</w:t>
      </w:r>
      <w:r w:rsidR="00F46035" w:rsidRPr="00F46035">
        <w:rPr>
          <w:rFonts w:asciiTheme="minorHAnsi" w:hAnsiTheme="minorHAnsi" w:cstheme="minorHAnsi"/>
          <w:i/>
        </w:rPr>
        <w:t>XX</w:t>
      </w:r>
      <w:r w:rsidR="00F0136F" w:rsidRPr="00F46035">
        <w:rPr>
          <w:rFonts w:asciiTheme="minorHAnsi" w:hAnsiTheme="minorHAnsi" w:cstheme="minorHAnsi"/>
          <w:i/>
        </w:rPr>
        <w:t xml:space="preserve"> dans la mesure où le montant des projets recevables dépass</w:t>
      </w:r>
      <w:r w:rsidR="006A21E4" w:rsidRPr="00F46035">
        <w:rPr>
          <w:rFonts w:asciiTheme="minorHAnsi" w:hAnsiTheme="minorHAnsi" w:cstheme="minorHAnsi"/>
          <w:i/>
        </w:rPr>
        <w:t>e</w:t>
      </w:r>
      <w:r w:rsidR="00F0136F" w:rsidRPr="00F46035">
        <w:rPr>
          <w:rFonts w:asciiTheme="minorHAnsi" w:hAnsiTheme="minorHAnsi" w:cstheme="minorHAnsi"/>
          <w:i/>
        </w:rPr>
        <w:t xml:space="preserve"> le montant alloué par la commune. Ce vote citoyen comptera pour 50%. Parallèlement, les membres du comité de sélection votent. Ce classement compte également pour 50%.</w:t>
      </w:r>
    </w:p>
    <w:p w14:paraId="23CF9CB3" w14:textId="77777777" w:rsidR="00F46035" w:rsidRPr="00F46035" w:rsidRDefault="00F46035" w:rsidP="0070512B">
      <w:pPr>
        <w:pStyle w:val="Standard"/>
        <w:spacing w:after="0" w:line="240" w:lineRule="auto"/>
        <w:jc w:val="both"/>
        <w:rPr>
          <w:rFonts w:asciiTheme="minorHAnsi" w:hAnsiTheme="minorHAnsi" w:cstheme="minorHAnsi"/>
          <w:i/>
        </w:rPr>
      </w:pPr>
    </w:p>
    <w:p w14:paraId="37A0948C" w14:textId="7B4C8886" w:rsidR="00246B18" w:rsidRPr="00F46035" w:rsidRDefault="00F46035" w:rsidP="0070512B">
      <w:pPr>
        <w:jc w:val="both"/>
        <w:rPr>
          <w:rFonts w:asciiTheme="minorHAnsi" w:eastAsia="SimSun" w:hAnsiTheme="minorHAnsi" w:cstheme="minorHAnsi"/>
          <w:i/>
          <w:sz w:val="22"/>
          <w:szCs w:val="22"/>
          <w:lang w:val="fr-BE" w:eastAsia="en-US"/>
        </w:rPr>
      </w:pPr>
      <w:r w:rsidRPr="00F46035">
        <w:rPr>
          <w:rFonts w:asciiTheme="minorHAnsi" w:eastAsia="SimSun" w:hAnsiTheme="minorHAnsi" w:cstheme="minorHAnsi"/>
          <w:b/>
          <w:bCs/>
          <w:i/>
          <w:sz w:val="22"/>
          <w:szCs w:val="22"/>
          <w:lang w:val="fr-BE" w:eastAsia="en-US"/>
        </w:rPr>
        <w:t>4 bis</w:t>
      </w:r>
      <w:r w:rsidRPr="00F46035">
        <w:rPr>
          <w:rFonts w:asciiTheme="minorHAnsi" w:eastAsia="SimSun" w:hAnsiTheme="minorHAnsi" w:cstheme="minorHAnsi"/>
          <w:i/>
          <w:sz w:val="22"/>
          <w:szCs w:val="22"/>
          <w:lang w:val="fr-BE" w:eastAsia="en-US"/>
        </w:rPr>
        <w:t xml:space="preserve"> - </w:t>
      </w:r>
      <w:r w:rsidR="00F0136F" w:rsidRPr="00F46035">
        <w:rPr>
          <w:rFonts w:asciiTheme="minorHAnsi" w:eastAsia="SimSun" w:hAnsiTheme="minorHAnsi" w:cstheme="minorHAnsi"/>
          <w:i/>
          <w:sz w:val="22"/>
          <w:szCs w:val="22"/>
          <w:lang w:val="fr-BE" w:eastAsia="en-US"/>
        </w:rPr>
        <w:t>Le classement sur base des deux scrutins et suivant la pondération de 50%/50% est établi par le Comité de sélection.</w:t>
      </w:r>
      <w:r w:rsidRPr="00F46035">
        <w:rPr>
          <w:rFonts w:asciiTheme="minorHAnsi" w:eastAsia="SimSun" w:hAnsiTheme="minorHAnsi" w:cstheme="minorHAnsi"/>
          <w:i/>
          <w:sz w:val="22"/>
          <w:szCs w:val="22"/>
          <w:lang w:val="fr-BE" w:eastAsia="en-US"/>
        </w:rPr>
        <w:t xml:space="preserve">  </w:t>
      </w:r>
      <w:r w:rsidR="00F0136F" w:rsidRPr="00F46035">
        <w:rPr>
          <w:rFonts w:asciiTheme="minorHAnsi" w:eastAsia="SimSun" w:hAnsiTheme="minorHAnsi" w:cstheme="minorHAnsi"/>
          <w:i/>
          <w:sz w:val="22"/>
          <w:szCs w:val="22"/>
          <w:lang w:val="fr-BE" w:eastAsia="en-US"/>
        </w:rPr>
        <w:t xml:space="preserve">Sur base de celui-ci, le Comité de sélection dressera </w:t>
      </w:r>
      <w:r w:rsidR="00F0136F" w:rsidRPr="00F46035">
        <w:rPr>
          <w:rFonts w:asciiTheme="minorHAnsi" w:eastAsia="SimSun" w:hAnsiTheme="minorHAnsi" w:cstheme="minorHAnsi"/>
          <w:b/>
          <w:bCs/>
          <w:i/>
          <w:sz w:val="22"/>
          <w:szCs w:val="22"/>
          <w:lang w:val="fr-BE" w:eastAsia="en-US"/>
        </w:rPr>
        <w:t>la liste définitive des projets sélectionnés</w:t>
      </w:r>
      <w:r w:rsidR="00F0136F" w:rsidRPr="00F46035">
        <w:rPr>
          <w:rFonts w:asciiTheme="minorHAnsi" w:eastAsia="SimSun" w:hAnsiTheme="minorHAnsi" w:cstheme="minorHAnsi"/>
          <w:i/>
          <w:sz w:val="22"/>
          <w:szCs w:val="22"/>
          <w:lang w:val="fr-BE" w:eastAsia="en-US"/>
        </w:rPr>
        <w:t xml:space="preserve"> selon les modalités suivantes :</w:t>
      </w:r>
    </w:p>
    <w:p w14:paraId="266F8F7C" w14:textId="2A683CB6" w:rsidR="00246B18" w:rsidRPr="00F46035" w:rsidRDefault="00F0136F" w:rsidP="0070512B">
      <w:pPr>
        <w:pStyle w:val="Paragraphedeliste"/>
        <w:numPr>
          <w:ilvl w:val="1"/>
          <w:numId w:val="26"/>
        </w:numPr>
        <w:spacing w:after="0" w:line="240" w:lineRule="auto"/>
        <w:jc w:val="both"/>
        <w:rPr>
          <w:rFonts w:asciiTheme="minorHAnsi" w:hAnsiTheme="minorHAnsi" w:cstheme="minorHAnsi"/>
          <w:i/>
        </w:rPr>
      </w:pPr>
      <w:r w:rsidRPr="00F46035">
        <w:rPr>
          <w:rFonts w:asciiTheme="minorHAnsi" w:hAnsiTheme="minorHAnsi" w:cstheme="minorHAnsi"/>
          <w:i/>
        </w:rPr>
        <w:t>Les X (à adapter en fonction du pourcentage déterminé aux articles 3 et 5) premiers projets ayant récolté le plus de votes sont obligatoirement retenus</w:t>
      </w:r>
      <w:r w:rsidR="00423A34">
        <w:rPr>
          <w:rFonts w:asciiTheme="minorHAnsi" w:hAnsiTheme="minorHAnsi" w:cstheme="minorHAnsi"/>
          <w:i/>
        </w:rPr>
        <w:t> ;</w:t>
      </w:r>
    </w:p>
    <w:p w14:paraId="20E04C9C" w14:textId="77777777" w:rsidR="00246B18" w:rsidRPr="00F46035" w:rsidRDefault="00F0136F" w:rsidP="0070512B">
      <w:pPr>
        <w:pStyle w:val="Paragraphedeliste"/>
        <w:numPr>
          <w:ilvl w:val="1"/>
          <w:numId w:val="26"/>
        </w:numPr>
        <w:spacing w:after="0" w:line="240" w:lineRule="auto"/>
        <w:jc w:val="both"/>
        <w:rPr>
          <w:rFonts w:asciiTheme="minorHAnsi" w:hAnsiTheme="minorHAnsi" w:cstheme="minorHAnsi"/>
          <w:i/>
        </w:rPr>
      </w:pPr>
      <w:r w:rsidRPr="00F46035">
        <w:rPr>
          <w:rFonts w:asciiTheme="minorHAnsi" w:hAnsiTheme="minorHAnsi" w:cstheme="minorHAnsi"/>
          <w:i/>
        </w:rPr>
        <w:t>Les projets suivants dans le classement citoyen sont retenus s’ils rentrent dans le budget restant de l’enveloppe, après déduction des premiers projets donc. S’ils dépassent le solde disponible, c’est le projet suivant dans le classement qui est alors sélectionné et ainsi de suite jusqu’à épuisement de l’enveloppe.</w:t>
      </w:r>
    </w:p>
    <w:p w14:paraId="57E7B7DD" w14:textId="11CBD4E9" w:rsidR="00246B18" w:rsidRPr="00F46035" w:rsidRDefault="00F0136F" w:rsidP="0070512B">
      <w:pPr>
        <w:pStyle w:val="Standard"/>
        <w:spacing w:after="0" w:line="240" w:lineRule="auto"/>
        <w:jc w:val="both"/>
        <w:rPr>
          <w:rFonts w:asciiTheme="minorHAnsi" w:hAnsiTheme="minorHAnsi" w:cstheme="minorHAnsi"/>
          <w:i/>
        </w:rPr>
      </w:pPr>
      <w:r w:rsidRPr="00F46035">
        <w:rPr>
          <w:rFonts w:asciiTheme="minorHAnsi" w:hAnsiTheme="minorHAnsi" w:cstheme="minorHAnsi"/>
          <w:i/>
        </w:rPr>
        <w:t>Le comité transmettra le classement citoyen et la sélection auprès du Collège Communal.</w:t>
      </w:r>
    </w:p>
    <w:p w14:paraId="0B2B28E0" w14:textId="77777777" w:rsidR="0070512B" w:rsidRDefault="0070512B" w:rsidP="0070512B">
      <w:pPr>
        <w:pStyle w:val="Standard"/>
        <w:spacing w:after="0" w:line="240" w:lineRule="auto"/>
        <w:jc w:val="both"/>
        <w:rPr>
          <w:rFonts w:asciiTheme="minorHAnsi" w:hAnsiTheme="minorHAnsi" w:cstheme="minorHAnsi"/>
          <w:b/>
          <w:bCs/>
          <w:smallCaps/>
          <w:sz w:val="26"/>
          <w:szCs w:val="26"/>
        </w:rPr>
      </w:pPr>
    </w:p>
    <w:p w14:paraId="5A57A13A" w14:textId="2C95D578" w:rsidR="00246B18" w:rsidRDefault="00F0136F" w:rsidP="0070512B">
      <w:pPr>
        <w:pStyle w:val="Standard"/>
        <w:spacing w:after="0" w:line="240" w:lineRule="auto"/>
        <w:jc w:val="both"/>
        <w:rPr>
          <w:rFonts w:asciiTheme="minorHAnsi" w:hAnsiTheme="minorHAnsi" w:cstheme="minorHAnsi"/>
          <w:b/>
          <w:bCs/>
          <w:smallCaps/>
          <w:sz w:val="26"/>
          <w:szCs w:val="26"/>
        </w:rPr>
      </w:pPr>
      <w:r w:rsidRPr="005F118B">
        <w:rPr>
          <w:rFonts w:asciiTheme="minorHAnsi" w:hAnsiTheme="minorHAnsi" w:cstheme="minorHAnsi"/>
          <w:b/>
          <w:bCs/>
          <w:smallCaps/>
          <w:sz w:val="26"/>
          <w:szCs w:val="26"/>
        </w:rPr>
        <w:t>Article 10 : Concrétisation du projet</w:t>
      </w:r>
    </w:p>
    <w:p w14:paraId="6C14DF3C" w14:textId="77777777" w:rsidR="00F46035" w:rsidRPr="005F118B" w:rsidRDefault="00F46035" w:rsidP="0070512B">
      <w:pPr>
        <w:pStyle w:val="Standard"/>
        <w:spacing w:after="0" w:line="240" w:lineRule="auto"/>
        <w:jc w:val="both"/>
        <w:rPr>
          <w:rFonts w:asciiTheme="minorHAnsi" w:hAnsiTheme="minorHAnsi" w:cstheme="minorHAnsi"/>
          <w:b/>
          <w:bCs/>
        </w:rPr>
      </w:pPr>
    </w:p>
    <w:p w14:paraId="6ED10ECD" w14:textId="2C4CCD49" w:rsidR="00246B18" w:rsidRPr="0070512B" w:rsidRDefault="00F0136F" w:rsidP="0070512B">
      <w:pPr>
        <w:pStyle w:val="Standard"/>
        <w:numPr>
          <w:ilvl w:val="0"/>
          <w:numId w:val="29"/>
        </w:numPr>
        <w:spacing w:after="0" w:line="240" w:lineRule="auto"/>
        <w:jc w:val="both"/>
        <w:rPr>
          <w:rFonts w:asciiTheme="minorHAnsi" w:hAnsiTheme="minorHAnsi" w:cstheme="minorHAnsi"/>
        </w:rPr>
      </w:pPr>
      <w:r w:rsidRPr="004C7FAE">
        <w:rPr>
          <w:rFonts w:asciiTheme="minorHAnsi" w:hAnsiTheme="minorHAnsi" w:cstheme="minorHAnsi"/>
          <w:smallCaps/>
        </w:rPr>
        <w:t>Projet réalisé par la commune de XX</w:t>
      </w:r>
      <w:r w:rsidR="00F46035">
        <w:rPr>
          <w:rFonts w:asciiTheme="minorHAnsi" w:hAnsiTheme="minorHAnsi" w:cstheme="minorHAnsi"/>
          <w:smallCaps/>
        </w:rPr>
        <w:t>XX</w:t>
      </w:r>
      <w:r w:rsidRPr="004C7FAE">
        <w:rPr>
          <w:rFonts w:asciiTheme="minorHAnsi" w:hAnsiTheme="minorHAnsi" w:cstheme="minorHAnsi"/>
          <w:smallCaps/>
        </w:rPr>
        <w:t> :</w:t>
      </w:r>
    </w:p>
    <w:p w14:paraId="196C39B2" w14:textId="77777777" w:rsidR="0070512B" w:rsidRPr="003E22CF" w:rsidRDefault="0070512B" w:rsidP="0070512B">
      <w:pPr>
        <w:pStyle w:val="Standard"/>
        <w:spacing w:after="0" w:line="240" w:lineRule="auto"/>
        <w:ind w:left="720"/>
        <w:jc w:val="both"/>
        <w:rPr>
          <w:rFonts w:asciiTheme="minorHAnsi" w:hAnsiTheme="minorHAnsi" w:cstheme="minorHAnsi"/>
        </w:rPr>
      </w:pPr>
    </w:p>
    <w:p w14:paraId="40BEAE76" w14:textId="1251C6D6" w:rsidR="0070512B" w:rsidRPr="0070512B" w:rsidRDefault="0070512B" w:rsidP="0070512B">
      <w:pPr>
        <w:pStyle w:val="Standard"/>
        <w:spacing w:after="0" w:line="240" w:lineRule="auto"/>
        <w:ind w:left="360"/>
        <w:jc w:val="both"/>
        <w:rPr>
          <w:rFonts w:asciiTheme="minorHAnsi" w:hAnsiTheme="minorHAnsi" w:cstheme="minorHAnsi"/>
          <w:i/>
          <w:iCs/>
        </w:rPr>
      </w:pPr>
      <w:r w:rsidRPr="0070512B">
        <w:rPr>
          <w:rFonts w:asciiTheme="minorHAnsi" w:hAnsiTheme="minorHAnsi" w:cstheme="minorHAnsi"/>
          <w:i/>
          <w:iCs/>
        </w:rPr>
        <w:t>Possibilité pour :</w:t>
      </w:r>
    </w:p>
    <w:p w14:paraId="1C0D309A" w14:textId="7B1F91FA" w:rsidR="0070512B" w:rsidRPr="0070512B" w:rsidRDefault="0070512B" w:rsidP="0070512B">
      <w:pPr>
        <w:pStyle w:val="Paragraphedeliste"/>
        <w:numPr>
          <w:ilvl w:val="1"/>
          <w:numId w:val="9"/>
        </w:numPr>
        <w:spacing w:after="0" w:line="240" w:lineRule="auto"/>
        <w:ind w:left="720"/>
        <w:jc w:val="both"/>
        <w:rPr>
          <w:rFonts w:asciiTheme="minorHAnsi" w:hAnsiTheme="minorHAnsi" w:cstheme="minorHAnsi"/>
          <w:i/>
        </w:rPr>
      </w:pPr>
      <w:r w:rsidRPr="0070512B">
        <w:rPr>
          <w:rFonts w:asciiTheme="minorHAnsi" w:hAnsiTheme="minorHAnsi" w:cstheme="minorHAnsi"/>
          <w:i/>
          <w:iCs/>
        </w:rPr>
        <w:t>Les projets portés par une entité</w:t>
      </w:r>
      <w:r w:rsidRPr="0070512B">
        <w:rPr>
          <w:rFonts w:asciiTheme="minorHAnsi" w:hAnsiTheme="minorHAnsi" w:cstheme="minorHAnsi"/>
          <w:i/>
        </w:rPr>
        <w:t xml:space="preserve"> juridique reconnue comme personne morale (type ASBL, coopérative, …) (cf. Article 3.1) ;</w:t>
      </w:r>
    </w:p>
    <w:p w14:paraId="732217B6" w14:textId="5FDD703D" w:rsidR="003E22CF" w:rsidRPr="0070512B" w:rsidRDefault="003E22CF" w:rsidP="0070512B">
      <w:pPr>
        <w:pStyle w:val="Standard"/>
        <w:numPr>
          <w:ilvl w:val="1"/>
          <w:numId w:val="9"/>
        </w:numPr>
        <w:spacing w:after="0" w:line="240" w:lineRule="auto"/>
        <w:ind w:left="720"/>
        <w:jc w:val="both"/>
        <w:rPr>
          <w:rFonts w:asciiTheme="minorHAnsi" w:hAnsiTheme="minorHAnsi" w:cstheme="minorHAnsi"/>
          <w:i/>
        </w:rPr>
      </w:pPr>
      <w:r w:rsidRPr="0070512B">
        <w:rPr>
          <w:rFonts w:asciiTheme="minorHAnsi" w:hAnsiTheme="minorHAnsi" w:cstheme="minorHAnsi"/>
          <w:i/>
        </w:rPr>
        <w:t>Pour les projets portés par une association de fait ou un comité de quartier n’ayant pas la personnalité juridique (cf. Article 3.2)</w:t>
      </w:r>
    </w:p>
    <w:p w14:paraId="43812108" w14:textId="77777777" w:rsidR="00F46035" w:rsidRPr="004C7FAE" w:rsidRDefault="00F46035" w:rsidP="0070512B">
      <w:pPr>
        <w:pStyle w:val="Standard"/>
        <w:spacing w:after="0" w:line="240" w:lineRule="auto"/>
        <w:ind w:left="360"/>
        <w:jc w:val="both"/>
        <w:rPr>
          <w:rFonts w:asciiTheme="minorHAnsi" w:hAnsiTheme="minorHAnsi" w:cstheme="minorHAnsi"/>
        </w:rPr>
      </w:pPr>
    </w:p>
    <w:p w14:paraId="6531BB6B" w14:textId="77777777" w:rsidR="00246B18" w:rsidRPr="004C7FAE" w:rsidRDefault="00F0136F" w:rsidP="0070512B">
      <w:pPr>
        <w:pStyle w:val="Standard"/>
        <w:spacing w:after="0" w:line="240" w:lineRule="auto"/>
        <w:ind w:left="349"/>
        <w:jc w:val="both"/>
        <w:rPr>
          <w:rFonts w:asciiTheme="minorHAnsi" w:hAnsiTheme="minorHAnsi" w:cstheme="minorHAnsi"/>
        </w:rPr>
      </w:pPr>
      <w:r w:rsidRPr="004C7FAE">
        <w:rPr>
          <w:rFonts w:asciiTheme="minorHAnsi" w:hAnsiTheme="minorHAnsi" w:cstheme="minorHAnsi"/>
        </w:rPr>
        <w:t>La prise en charge de la gestion et de l’exécution du projet (appel d’offre, bons de commande, réalisation des travaux...) se fera par l’administration communale en concertation avec le porteur de projet.</w:t>
      </w:r>
    </w:p>
    <w:p w14:paraId="3FEFD5E8" w14:textId="77777777" w:rsidR="00246B18" w:rsidRPr="004C7FAE" w:rsidRDefault="00246B18" w:rsidP="0070512B">
      <w:pPr>
        <w:pStyle w:val="Standard"/>
        <w:spacing w:after="0" w:line="240" w:lineRule="auto"/>
        <w:jc w:val="both"/>
        <w:rPr>
          <w:rFonts w:asciiTheme="minorHAnsi" w:hAnsiTheme="minorHAnsi" w:cstheme="minorHAnsi"/>
        </w:rPr>
      </w:pPr>
    </w:p>
    <w:p w14:paraId="3B24BCA6" w14:textId="67EE22C6" w:rsidR="00246B18" w:rsidRDefault="00F46035" w:rsidP="0070512B">
      <w:pPr>
        <w:pStyle w:val="Standard"/>
        <w:numPr>
          <w:ilvl w:val="0"/>
          <w:numId w:val="29"/>
        </w:numPr>
        <w:spacing w:after="0" w:line="240" w:lineRule="auto"/>
        <w:jc w:val="both"/>
        <w:rPr>
          <w:rFonts w:asciiTheme="minorHAnsi" w:hAnsiTheme="minorHAnsi" w:cstheme="minorHAnsi"/>
          <w:smallCaps/>
        </w:rPr>
      </w:pPr>
      <w:r w:rsidRPr="0070512B">
        <w:rPr>
          <w:rFonts w:asciiTheme="minorHAnsi" w:hAnsiTheme="minorHAnsi" w:cstheme="minorHAnsi"/>
          <w:i/>
          <w:iCs/>
        </w:rPr>
        <w:t>(Variante</w:t>
      </w:r>
      <w:r w:rsidRPr="0070512B">
        <w:rPr>
          <w:rFonts w:asciiTheme="minorHAnsi" w:hAnsiTheme="minorHAnsi" w:cstheme="minorHAnsi"/>
          <w:i/>
          <w:iCs/>
          <w:smallCaps/>
        </w:rPr>
        <w:t>)</w:t>
      </w:r>
      <w:r>
        <w:rPr>
          <w:rFonts w:asciiTheme="minorHAnsi" w:hAnsiTheme="minorHAnsi" w:cstheme="minorHAnsi"/>
          <w:smallCaps/>
        </w:rPr>
        <w:t xml:space="preserve"> </w:t>
      </w:r>
      <w:r w:rsidR="00F0136F" w:rsidRPr="004C7FAE">
        <w:rPr>
          <w:rFonts w:asciiTheme="minorHAnsi" w:hAnsiTheme="minorHAnsi" w:cstheme="minorHAnsi"/>
          <w:smallCaps/>
        </w:rPr>
        <w:t>Projet réalisé par le porteur de projet :</w:t>
      </w:r>
    </w:p>
    <w:p w14:paraId="35B90037" w14:textId="77777777" w:rsidR="0070512B" w:rsidRDefault="0070512B" w:rsidP="0070512B">
      <w:pPr>
        <w:pStyle w:val="Standard"/>
        <w:spacing w:after="0" w:line="240" w:lineRule="auto"/>
        <w:ind w:left="720"/>
        <w:jc w:val="both"/>
        <w:rPr>
          <w:rFonts w:asciiTheme="minorHAnsi" w:hAnsiTheme="minorHAnsi" w:cstheme="minorHAnsi"/>
          <w:smallCaps/>
        </w:rPr>
      </w:pPr>
    </w:p>
    <w:p w14:paraId="3873CDC1" w14:textId="77777777" w:rsidR="0070512B" w:rsidRPr="0070512B" w:rsidRDefault="0070512B" w:rsidP="0070512B">
      <w:pPr>
        <w:pStyle w:val="Standard"/>
        <w:spacing w:after="0" w:line="240" w:lineRule="auto"/>
        <w:ind w:left="360"/>
        <w:jc w:val="both"/>
        <w:rPr>
          <w:rFonts w:asciiTheme="minorHAnsi" w:hAnsiTheme="minorHAnsi" w:cstheme="minorHAnsi"/>
          <w:i/>
          <w:iCs/>
        </w:rPr>
      </w:pPr>
      <w:r w:rsidRPr="0070512B">
        <w:rPr>
          <w:rFonts w:asciiTheme="minorHAnsi" w:hAnsiTheme="minorHAnsi" w:cstheme="minorHAnsi"/>
          <w:i/>
          <w:iCs/>
        </w:rPr>
        <w:t>Possibilité pour :</w:t>
      </w:r>
    </w:p>
    <w:p w14:paraId="4DA939EE" w14:textId="77777777" w:rsidR="0070512B" w:rsidRPr="0070512B" w:rsidRDefault="0070512B" w:rsidP="0070512B">
      <w:pPr>
        <w:pStyle w:val="Paragraphedeliste"/>
        <w:numPr>
          <w:ilvl w:val="1"/>
          <w:numId w:val="9"/>
        </w:numPr>
        <w:spacing w:after="0" w:line="240" w:lineRule="auto"/>
        <w:ind w:left="720"/>
        <w:jc w:val="both"/>
        <w:rPr>
          <w:rFonts w:asciiTheme="minorHAnsi" w:hAnsiTheme="minorHAnsi" w:cstheme="minorHAnsi"/>
          <w:i/>
          <w:iCs/>
        </w:rPr>
      </w:pPr>
      <w:r w:rsidRPr="0070512B">
        <w:rPr>
          <w:rFonts w:asciiTheme="minorHAnsi" w:hAnsiTheme="minorHAnsi" w:cstheme="minorHAnsi"/>
          <w:i/>
          <w:iCs/>
        </w:rPr>
        <w:t>Les projets portés par une entité juridique reconnue comme personne morale (type ASBL, coopérative, …) (cf. Article 3.1) ;</w:t>
      </w:r>
    </w:p>
    <w:p w14:paraId="53F58F65" w14:textId="77777777" w:rsidR="003E22CF" w:rsidRPr="00F46035" w:rsidRDefault="003E22CF" w:rsidP="0070512B">
      <w:pPr>
        <w:pStyle w:val="Standard"/>
        <w:spacing w:after="0" w:line="240" w:lineRule="auto"/>
        <w:ind w:left="360"/>
        <w:jc w:val="both"/>
        <w:rPr>
          <w:rFonts w:asciiTheme="minorHAnsi" w:hAnsiTheme="minorHAnsi" w:cstheme="minorHAnsi"/>
          <w:smallCaps/>
        </w:rPr>
      </w:pPr>
    </w:p>
    <w:p w14:paraId="0B660F97" w14:textId="77777777" w:rsidR="00246B18" w:rsidRPr="00F46035" w:rsidRDefault="00F0136F" w:rsidP="0070512B">
      <w:pPr>
        <w:pStyle w:val="Standard"/>
        <w:spacing w:after="0" w:line="240" w:lineRule="auto"/>
        <w:ind w:left="349"/>
        <w:jc w:val="both"/>
        <w:rPr>
          <w:rFonts w:asciiTheme="minorHAnsi" w:hAnsiTheme="minorHAnsi" w:cstheme="minorHAnsi"/>
          <w:i/>
          <w:iCs/>
        </w:rPr>
      </w:pPr>
      <w:r w:rsidRPr="00F46035">
        <w:rPr>
          <w:rFonts w:asciiTheme="minorHAnsi" w:hAnsiTheme="minorHAnsi" w:cstheme="minorHAnsi"/>
          <w:i/>
          <w:iCs/>
        </w:rPr>
        <w:t>Le porteur de projet ayant manifesté son désir de réaliser lui-même son projet dans le dossier de candidature devra introduire auprès de la commune une déclaration de créance comportant les pièces justificatives suivantes :</w:t>
      </w:r>
    </w:p>
    <w:p w14:paraId="6570BAD1" w14:textId="77777777" w:rsidR="00246B18" w:rsidRPr="00F46035" w:rsidRDefault="00F0136F" w:rsidP="0070512B">
      <w:pPr>
        <w:pStyle w:val="Paragraphedeliste"/>
        <w:numPr>
          <w:ilvl w:val="0"/>
          <w:numId w:val="25"/>
        </w:numPr>
        <w:spacing w:after="0" w:line="240" w:lineRule="auto"/>
        <w:ind w:left="774" w:hanging="414"/>
        <w:jc w:val="both"/>
        <w:rPr>
          <w:rFonts w:asciiTheme="minorHAnsi" w:hAnsiTheme="minorHAnsi" w:cstheme="minorHAnsi"/>
          <w:i/>
          <w:iCs/>
        </w:rPr>
      </w:pPr>
      <w:r w:rsidRPr="00F46035">
        <w:rPr>
          <w:rFonts w:asciiTheme="minorHAnsi" w:hAnsiTheme="minorHAnsi" w:cstheme="minorHAnsi"/>
          <w:i/>
          <w:iCs/>
        </w:rPr>
        <w:t>PV de réception provisoire prouvant la réalisation des travaux, notamment par des photos.</w:t>
      </w:r>
    </w:p>
    <w:p w14:paraId="30BBCF26" w14:textId="46DD67F8" w:rsidR="00246B18" w:rsidRPr="00F46035" w:rsidRDefault="006A21E4" w:rsidP="0070512B">
      <w:pPr>
        <w:pStyle w:val="Paragraphedeliste"/>
        <w:numPr>
          <w:ilvl w:val="0"/>
          <w:numId w:val="17"/>
        </w:numPr>
        <w:spacing w:after="0" w:line="240" w:lineRule="auto"/>
        <w:ind w:left="774" w:hanging="414"/>
        <w:jc w:val="both"/>
        <w:rPr>
          <w:rFonts w:asciiTheme="minorHAnsi" w:hAnsiTheme="minorHAnsi" w:cstheme="minorHAnsi"/>
          <w:i/>
          <w:iCs/>
        </w:rPr>
      </w:pPr>
      <w:r w:rsidRPr="00F46035">
        <w:rPr>
          <w:rFonts w:asciiTheme="minorHAnsi" w:hAnsiTheme="minorHAnsi" w:cstheme="minorHAnsi"/>
          <w:i/>
          <w:iCs/>
        </w:rPr>
        <w:t>La</w:t>
      </w:r>
      <w:r w:rsidR="00F0136F" w:rsidRPr="00F46035">
        <w:rPr>
          <w:rFonts w:asciiTheme="minorHAnsi" w:hAnsiTheme="minorHAnsi" w:cstheme="minorHAnsi"/>
          <w:i/>
          <w:iCs/>
        </w:rPr>
        <w:t xml:space="preserve"> liste des dépenses justifiées par des factures et la preuve d’une mise en concurrence de trois demandes de prix.</w:t>
      </w:r>
    </w:p>
    <w:p w14:paraId="366B35C1" w14:textId="763CA23D" w:rsidR="00246B18" w:rsidRPr="00F46035" w:rsidRDefault="00F0136F" w:rsidP="0070512B">
      <w:pPr>
        <w:pStyle w:val="Standard"/>
        <w:spacing w:after="0" w:line="240" w:lineRule="auto"/>
        <w:ind w:left="349"/>
        <w:jc w:val="both"/>
        <w:rPr>
          <w:rFonts w:asciiTheme="minorHAnsi" w:hAnsiTheme="minorHAnsi" w:cstheme="minorHAnsi"/>
          <w:i/>
          <w:iCs/>
        </w:rPr>
      </w:pPr>
      <w:r w:rsidRPr="00F46035">
        <w:rPr>
          <w:rFonts w:asciiTheme="minorHAnsi" w:hAnsiTheme="minorHAnsi" w:cstheme="minorHAnsi"/>
          <w:i/>
          <w:iCs/>
        </w:rPr>
        <w:t>L’aide financière est destinée à couvrir les dépenses d’investissement, à l’exclusion des frais de gestion et des frais de personnel (les porteurs de projet ne peuvent pas se rémunérer).</w:t>
      </w:r>
    </w:p>
    <w:sectPr w:rsidR="00246B18" w:rsidRPr="00F46035">
      <w:footerReference w:type="default" r:id="rId9"/>
      <w:pgSz w:w="11906" w:h="16838"/>
      <w:pgMar w:top="1135" w:right="1417" w:bottom="1134" w:left="1417"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0A4BB" w14:textId="77777777" w:rsidR="00491458" w:rsidRDefault="00491458">
      <w:r>
        <w:separator/>
      </w:r>
    </w:p>
  </w:endnote>
  <w:endnote w:type="continuationSeparator" w:id="0">
    <w:p w14:paraId="65C5B167" w14:textId="77777777" w:rsidR="00491458" w:rsidRDefault="00491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1">
    <w:altName w:val="Calibri"/>
    <w:charset w:val="00"/>
    <w:family w:val="auto"/>
    <w:pitch w:val="variable"/>
  </w:font>
  <w:font w:name="Arial Narrow">
    <w:panose1 w:val="020B0606020202030204"/>
    <w:charset w:val="00"/>
    <w:family w:val="swiss"/>
    <w:pitch w:val="variable"/>
    <w:sig w:usb0="00000287" w:usb1="00000800" w:usb2="00000000" w:usb3="00000000" w:csb0="0000009F" w:csb1="00000000"/>
  </w:font>
  <w:font w:name="F">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3377197"/>
      <w:docPartObj>
        <w:docPartGallery w:val="Page Numbers (Bottom of Page)"/>
        <w:docPartUnique/>
      </w:docPartObj>
    </w:sdtPr>
    <w:sdtEndPr/>
    <w:sdtContent>
      <w:sdt>
        <w:sdtPr>
          <w:id w:val="-1769616900"/>
          <w:docPartObj>
            <w:docPartGallery w:val="Page Numbers (Top of Page)"/>
            <w:docPartUnique/>
          </w:docPartObj>
        </w:sdtPr>
        <w:sdtEndPr/>
        <w:sdtContent>
          <w:p w14:paraId="1BE5605B" w14:textId="6E6447C8" w:rsidR="00F46035" w:rsidRDefault="00F46035" w:rsidP="00F46035">
            <w:pPr>
              <w:pStyle w:val="Pieddepage"/>
            </w:pPr>
            <w:r w:rsidRPr="00F46035">
              <w:rPr>
                <w:rFonts w:cs="Calibri"/>
                <w:sz w:val="20"/>
                <w:szCs w:val="20"/>
              </w:rPr>
              <w:t xml:space="preserve">Budget participatif ODR | Règlement       </w:t>
            </w:r>
            <w:r w:rsidRPr="00F46035">
              <w:rPr>
                <w:lang w:val="fr-FR"/>
              </w:rPr>
              <w:t xml:space="preserve">                          </w:t>
            </w:r>
            <w:r w:rsidR="00866EA3">
              <w:rPr>
                <w:lang w:val="fr-FR"/>
              </w:rPr>
              <w:t xml:space="preserve">                     </w:t>
            </w:r>
            <w:r w:rsidRPr="00F46035">
              <w:rPr>
                <w:lang w:val="fr-FR"/>
              </w:rPr>
              <w:t xml:space="preserve">                                               </w:t>
            </w:r>
            <w:r>
              <w:rPr>
                <w:lang w:val="fr-FR"/>
              </w:rPr>
              <w:t xml:space="preserve">Page </w:t>
            </w:r>
            <w:r>
              <w:rPr>
                <w:b/>
                <w:bCs/>
                <w:sz w:val="24"/>
                <w:szCs w:val="24"/>
              </w:rPr>
              <w:fldChar w:fldCharType="begin"/>
            </w:r>
            <w:r>
              <w:rPr>
                <w:b/>
                <w:bCs/>
              </w:rPr>
              <w:instrText>PAGE</w:instrText>
            </w:r>
            <w:r>
              <w:rPr>
                <w:b/>
                <w:bCs/>
                <w:sz w:val="24"/>
                <w:szCs w:val="24"/>
              </w:rPr>
              <w:fldChar w:fldCharType="separate"/>
            </w:r>
            <w:r>
              <w:rPr>
                <w:b/>
                <w:bCs/>
                <w:lang w:val="fr-FR"/>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Pr>
                <w:b/>
                <w:bCs/>
                <w:lang w:val="fr-FR"/>
              </w:rPr>
              <w:t>2</w:t>
            </w:r>
            <w:r>
              <w:rPr>
                <w:b/>
                <w:bCs/>
                <w:sz w:val="24"/>
                <w:szCs w:val="24"/>
              </w:rPr>
              <w:fldChar w:fldCharType="end"/>
            </w:r>
          </w:p>
        </w:sdtContent>
      </w:sdt>
    </w:sdtContent>
  </w:sdt>
  <w:p w14:paraId="6BC46701" w14:textId="67AE1475" w:rsidR="004C7FAE" w:rsidRPr="004C7FAE" w:rsidRDefault="004C7FAE">
    <w:pPr>
      <w:pStyle w:val="Pieddepag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88E2B" w14:textId="77777777" w:rsidR="00491458" w:rsidRDefault="00491458">
      <w:r>
        <w:rPr>
          <w:color w:val="000000"/>
        </w:rPr>
        <w:separator/>
      </w:r>
    </w:p>
  </w:footnote>
  <w:footnote w:type="continuationSeparator" w:id="0">
    <w:p w14:paraId="240A1C61" w14:textId="77777777" w:rsidR="00491458" w:rsidRDefault="004914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62E53"/>
    <w:multiLevelType w:val="hybridMultilevel"/>
    <w:tmpl w:val="8EE08A6C"/>
    <w:lvl w:ilvl="0" w:tplc="362CB162">
      <w:start w:val="4"/>
      <w:numFmt w:val="decimal"/>
      <w:lvlText w:val="%1"/>
      <w:lvlJc w:val="left"/>
      <w:pPr>
        <w:ind w:left="720" w:hanging="360"/>
      </w:pPr>
      <w:rPr>
        <w:rFonts w:hint="default"/>
        <w:b/>
        <w:u w:val="singl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88766D4"/>
    <w:multiLevelType w:val="hybridMultilevel"/>
    <w:tmpl w:val="43E888F0"/>
    <w:lvl w:ilvl="0" w:tplc="93D6EFB8">
      <w:start w:val="26"/>
      <w:numFmt w:val="bullet"/>
      <w:lvlText w:val=""/>
      <w:lvlJc w:val="left"/>
      <w:pPr>
        <w:ind w:left="360" w:hanging="360"/>
      </w:pPr>
      <w:rPr>
        <w:rFonts w:ascii="Wingdings" w:eastAsiaTheme="minorEastAsia" w:hAnsi="Wingdings" w:cstheme="minorHAns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15:restartNumberingAfterBreak="0">
    <w:nsid w:val="11A8144E"/>
    <w:multiLevelType w:val="multilevel"/>
    <w:tmpl w:val="52A4F896"/>
    <w:styleLink w:val="WWNum10"/>
    <w:lvl w:ilvl="0">
      <w:start w:val="1"/>
      <w:numFmt w:val="decimal"/>
      <w:lvlText w:val="%1."/>
      <w:lvlJc w:val="left"/>
      <w:pPr>
        <w:ind w:left="720" w:hanging="360"/>
      </w:pPr>
    </w:lvl>
    <w:lvl w:ilvl="1">
      <w:numFmt w:val="bullet"/>
      <w:lvlText w:val="→"/>
      <w:lvlJc w:val="left"/>
      <w:pPr>
        <w:ind w:left="1080" w:hanging="360"/>
      </w:pPr>
      <w:rPr>
        <w:rFonts w:ascii="Impact" w:eastAsia="Times New Roman" w:hAnsi="Impact" w:cs="Times New Roman"/>
      </w:rPr>
    </w:lvl>
    <w:lvl w:ilvl="2">
      <w:numFmt w:val="bullet"/>
      <w:lvlText w:val=""/>
      <w:lvlJc w:val="left"/>
      <w:pPr>
        <w:ind w:left="144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Symbol" w:hAnsi="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rPr>
    </w:lvl>
  </w:abstractNum>
  <w:abstractNum w:abstractNumId="3" w15:restartNumberingAfterBreak="0">
    <w:nsid w:val="1D642E47"/>
    <w:multiLevelType w:val="multilevel"/>
    <w:tmpl w:val="0734CDC6"/>
    <w:styleLink w:val="WWNum13"/>
    <w:lvl w:ilvl="0">
      <w:start w:val="1"/>
      <w:numFmt w:val="decimal"/>
      <w:lvlText w:val="%1."/>
      <w:lvlJc w:val="left"/>
      <w:pPr>
        <w:ind w:left="720" w:hanging="360"/>
      </w:pPr>
    </w:lvl>
    <w:lvl w:ilvl="1">
      <w:numFmt w:val="bullet"/>
      <w:lvlText w:val="→"/>
      <w:lvlJc w:val="left"/>
      <w:pPr>
        <w:ind w:left="1080" w:hanging="360"/>
      </w:pPr>
      <w:rPr>
        <w:rFonts w:ascii="Impact" w:eastAsia="Times New Roman" w:hAnsi="Impact" w:cs="Times New Roman"/>
      </w:rPr>
    </w:lvl>
    <w:lvl w:ilvl="2">
      <w:numFmt w:val="bullet"/>
      <w:lvlText w:val="-"/>
      <w:lvlJc w:val="left"/>
      <w:pPr>
        <w:ind w:left="1440" w:hanging="360"/>
      </w:pPr>
      <w:rPr>
        <w:rFonts w:ascii="Arial" w:hAnsi="Arial"/>
      </w:rPr>
    </w:lvl>
    <w:lvl w:ilvl="3">
      <w:numFmt w:val="bullet"/>
      <w:lvlText w:val=""/>
      <w:lvlJc w:val="left"/>
      <w:pPr>
        <w:ind w:left="1800" w:hanging="360"/>
      </w:pPr>
      <w:rPr>
        <w:rFonts w:ascii="Symbol" w:hAnsi="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Symbol" w:hAnsi="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rPr>
    </w:lvl>
  </w:abstractNum>
  <w:abstractNum w:abstractNumId="4" w15:restartNumberingAfterBreak="0">
    <w:nsid w:val="213F2B04"/>
    <w:multiLevelType w:val="multilevel"/>
    <w:tmpl w:val="D578DE38"/>
    <w:styleLink w:val="WWNum16"/>
    <w:lvl w:ilvl="0">
      <w:numFmt w:val="bullet"/>
      <w:lvlText w:val="→"/>
      <w:lvlJc w:val="left"/>
      <w:pPr>
        <w:ind w:left="720" w:hanging="360"/>
      </w:pPr>
      <w:rPr>
        <w:rFonts w:ascii="Impact" w:eastAsia="Times New Roman" w:hAnsi="Impact" w:cs="Times New Roman"/>
      </w:rPr>
    </w:lvl>
    <w:lvl w:ilvl="1">
      <w:numFmt w:val="bullet"/>
      <w:lvlText w:val="→"/>
      <w:lvlJc w:val="left"/>
      <w:pPr>
        <w:ind w:left="1080" w:hanging="360"/>
      </w:pPr>
      <w:rPr>
        <w:rFonts w:ascii="Impact" w:eastAsia="Times New Roman" w:hAnsi="Impact" w:cs="Times New Roman"/>
      </w:rPr>
    </w:lvl>
    <w:lvl w:ilvl="2">
      <w:numFmt w:val="bullet"/>
      <w:lvlText w:val="-"/>
      <w:lvlJc w:val="left"/>
      <w:pPr>
        <w:ind w:left="1440" w:hanging="360"/>
      </w:pPr>
      <w:rPr>
        <w:rFonts w:ascii="Arial" w:hAnsi="Arial"/>
      </w:rPr>
    </w:lvl>
    <w:lvl w:ilvl="3">
      <w:numFmt w:val="bullet"/>
      <w:lvlText w:val=""/>
      <w:lvlJc w:val="left"/>
      <w:pPr>
        <w:ind w:left="1800" w:hanging="360"/>
      </w:pPr>
      <w:rPr>
        <w:rFonts w:ascii="Symbol" w:hAnsi="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Symbol" w:hAnsi="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rPr>
    </w:lvl>
  </w:abstractNum>
  <w:abstractNum w:abstractNumId="5" w15:restartNumberingAfterBreak="0">
    <w:nsid w:val="27C43714"/>
    <w:multiLevelType w:val="hybridMultilevel"/>
    <w:tmpl w:val="A4CE0E32"/>
    <w:lvl w:ilvl="0" w:tplc="FB56B27C">
      <w:start w:val="1"/>
      <w:numFmt w:val="decimal"/>
      <w:lvlText w:val="%1."/>
      <w:lvlJc w:val="left"/>
      <w:pPr>
        <w:ind w:left="360" w:hanging="360"/>
      </w:pPr>
      <w:rPr>
        <w:b/>
        <w:bCs/>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6" w15:restartNumberingAfterBreak="0">
    <w:nsid w:val="2A4C6A2F"/>
    <w:multiLevelType w:val="multilevel"/>
    <w:tmpl w:val="D222E414"/>
    <w:styleLink w:val="WWNum2"/>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7" w15:restartNumberingAfterBreak="0">
    <w:nsid w:val="2AA36307"/>
    <w:multiLevelType w:val="multilevel"/>
    <w:tmpl w:val="9B6E6D1C"/>
    <w:styleLink w:val="WWNum3"/>
    <w:lvl w:ilvl="0">
      <w:start w:val="1"/>
      <w:numFmt w:val="decimal"/>
      <w:lvlText w:val="%1."/>
      <w:lvlJc w:val="left"/>
      <w:pPr>
        <w:ind w:left="720" w:hanging="360"/>
      </w:p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Symbol" w:hAnsi="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rPr>
    </w:lvl>
  </w:abstractNum>
  <w:abstractNum w:abstractNumId="8" w15:restartNumberingAfterBreak="0">
    <w:nsid w:val="2AAE1643"/>
    <w:multiLevelType w:val="multilevel"/>
    <w:tmpl w:val="96F4AA88"/>
    <w:styleLink w:val="WWNum11"/>
    <w:lvl w:ilvl="0">
      <w:start w:val="1"/>
      <w:numFmt w:val="decimal"/>
      <w:lvlText w:val="%1."/>
      <w:lvlJc w:val="left"/>
      <w:pPr>
        <w:ind w:left="720" w:hanging="360"/>
      </w:pPr>
    </w:lvl>
    <w:lvl w:ilvl="1">
      <w:numFmt w:val="bullet"/>
      <w:lvlText w:val="→"/>
      <w:lvlJc w:val="left"/>
      <w:pPr>
        <w:ind w:left="1080" w:hanging="360"/>
      </w:pPr>
      <w:rPr>
        <w:rFonts w:ascii="Impact" w:eastAsia="Times New Roman" w:hAnsi="Impact" w:cs="Times New Roman"/>
      </w:rPr>
    </w:lvl>
    <w:lvl w:ilvl="2">
      <w:numFmt w:val="bullet"/>
      <w:lvlText w:val=""/>
      <w:lvlJc w:val="left"/>
      <w:pPr>
        <w:ind w:left="144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Symbol" w:hAnsi="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rPr>
    </w:lvl>
  </w:abstractNum>
  <w:abstractNum w:abstractNumId="9" w15:restartNumberingAfterBreak="0">
    <w:nsid w:val="2BD12EAF"/>
    <w:multiLevelType w:val="multilevel"/>
    <w:tmpl w:val="6EB217CA"/>
    <w:styleLink w:val="WWNum4"/>
    <w:lvl w:ilvl="0">
      <w:start w:val="1"/>
      <w:numFmt w:val="decimal"/>
      <w:lvlText w:val="%1."/>
      <w:lvlJc w:val="left"/>
      <w:pPr>
        <w:ind w:left="720" w:hanging="360"/>
      </w:pPr>
      <w:rPr>
        <w:rFonts w:asciiTheme="minorHAnsi" w:eastAsia="Times New Roman" w:hAnsiTheme="minorHAnsi" w:cstheme="minorHAnsi"/>
      </w:r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10" w15:restartNumberingAfterBreak="0">
    <w:nsid w:val="2BE40C7D"/>
    <w:multiLevelType w:val="multilevel"/>
    <w:tmpl w:val="900249D0"/>
    <w:styleLink w:val="WWNum15"/>
    <w:lvl w:ilvl="0">
      <w:numFmt w:val="bullet"/>
      <w:lvlText w:val="→"/>
      <w:lvlJc w:val="left"/>
      <w:pPr>
        <w:ind w:left="720" w:hanging="360"/>
      </w:pPr>
      <w:rPr>
        <w:rFonts w:ascii="Impact" w:eastAsia="Times New Roman" w:hAnsi="Impact" w:cs="Times New Roman"/>
      </w:rPr>
    </w:lvl>
    <w:lvl w:ilvl="1">
      <w:numFmt w:val="bullet"/>
      <w:lvlText w:val="→"/>
      <w:lvlJc w:val="left"/>
      <w:pPr>
        <w:ind w:left="1080" w:hanging="360"/>
      </w:pPr>
      <w:rPr>
        <w:rFonts w:ascii="Impact" w:eastAsia="Times New Roman" w:hAnsi="Impact" w:cs="Times New Roman"/>
      </w:rPr>
    </w:lvl>
    <w:lvl w:ilvl="2">
      <w:numFmt w:val="bullet"/>
      <w:lvlText w:val="-"/>
      <w:lvlJc w:val="left"/>
      <w:pPr>
        <w:ind w:left="1440" w:hanging="360"/>
      </w:pPr>
      <w:rPr>
        <w:rFonts w:ascii="Arial" w:hAnsi="Arial"/>
      </w:rPr>
    </w:lvl>
    <w:lvl w:ilvl="3">
      <w:numFmt w:val="bullet"/>
      <w:lvlText w:val=""/>
      <w:lvlJc w:val="left"/>
      <w:pPr>
        <w:ind w:left="1800" w:hanging="360"/>
      </w:pPr>
      <w:rPr>
        <w:rFonts w:ascii="Symbol" w:hAnsi="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Symbol" w:hAnsi="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rPr>
    </w:lvl>
  </w:abstractNum>
  <w:abstractNum w:abstractNumId="11" w15:restartNumberingAfterBreak="0">
    <w:nsid w:val="44262B71"/>
    <w:multiLevelType w:val="multilevel"/>
    <w:tmpl w:val="B39ACD62"/>
    <w:styleLink w:val="WWNum5"/>
    <w:lvl w:ilvl="0">
      <w:start w:val="1"/>
      <w:numFmt w:val="decimal"/>
      <w:lvlText w:val="%1."/>
      <w:lvlJc w:val="left"/>
      <w:pPr>
        <w:ind w:left="720" w:hanging="360"/>
      </w:p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Symbol" w:hAnsi="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rPr>
    </w:lvl>
  </w:abstractNum>
  <w:abstractNum w:abstractNumId="12" w15:restartNumberingAfterBreak="0">
    <w:nsid w:val="464753B2"/>
    <w:multiLevelType w:val="multilevel"/>
    <w:tmpl w:val="44FCFCF4"/>
    <w:styleLink w:val="WWNum8"/>
    <w:lvl w:ilvl="0">
      <w:numFmt w:val="bullet"/>
      <w:lvlText w:val="-"/>
      <w:lvlJc w:val="left"/>
      <w:pPr>
        <w:ind w:left="720" w:hanging="360"/>
      </w:pPr>
      <w:rPr>
        <w:rFonts w:ascii="Arial" w:hAnsi="Arial"/>
      </w:rPr>
    </w:lvl>
    <w:lvl w:ilvl="1">
      <w:numFmt w:val="bullet"/>
      <w:lvlText w:val="-"/>
      <w:lvlJc w:val="left"/>
      <w:pPr>
        <w:ind w:left="1080" w:hanging="360"/>
      </w:pPr>
      <w:rPr>
        <w:rFonts w:ascii="Arial" w:hAnsi="Arial"/>
      </w:rPr>
    </w:lvl>
    <w:lvl w:ilvl="2">
      <w:numFmt w:val="bullet"/>
      <w:lvlText w:val=""/>
      <w:lvlJc w:val="left"/>
      <w:pPr>
        <w:ind w:left="144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Symbol" w:hAnsi="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rPr>
    </w:lvl>
  </w:abstractNum>
  <w:abstractNum w:abstractNumId="13" w15:restartNumberingAfterBreak="0">
    <w:nsid w:val="48495141"/>
    <w:multiLevelType w:val="hybridMultilevel"/>
    <w:tmpl w:val="03ECE32E"/>
    <w:lvl w:ilvl="0" w:tplc="B7BE61B0">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484B3496"/>
    <w:multiLevelType w:val="multilevel"/>
    <w:tmpl w:val="5C9894BE"/>
    <w:styleLink w:val="WWNum17"/>
    <w:lvl w:ilvl="0">
      <w:numFmt w:val="bullet"/>
      <w:lvlText w:val="-"/>
      <w:lvlJc w:val="left"/>
      <w:pPr>
        <w:ind w:left="720" w:hanging="360"/>
      </w:pPr>
      <w:rPr>
        <w:rFonts w:ascii="Arial" w:hAnsi="Aria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Symbol" w:hAnsi="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rPr>
    </w:lvl>
  </w:abstractNum>
  <w:abstractNum w:abstractNumId="15" w15:restartNumberingAfterBreak="0">
    <w:nsid w:val="4A2C3351"/>
    <w:multiLevelType w:val="multilevel"/>
    <w:tmpl w:val="E7261F7A"/>
    <w:lvl w:ilvl="0">
      <w:start w:val="26"/>
      <w:numFmt w:val="bullet"/>
      <w:lvlText w:val=""/>
      <w:lvlJc w:val="left"/>
      <w:pPr>
        <w:ind w:left="1080" w:hanging="360"/>
      </w:pPr>
      <w:rPr>
        <w:rFonts w:ascii="Wingdings" w:eastAsiaTheme="minorEastAsia" w:hAnsi="Wingdings" w:cstheme="minorHAnsi" w:hint="default"/>
      </w:rPr>
    </w:lvl>
    <w:lvl w:ilvl="1">
      <w:numFmt w:val="bullet"/>
      <w:lvlText w:val="→"/>
      <w:lvlJc w:val="left"/>
      <w:pPr>
        <w:ind w:left="1440" w:hanging="360"/>
      </w:pPr>
      <w:rPr>
        <w:rFonts w:ascii="Impact" w:eastAsia="Times New Roman" w:hAnsi="Impact" w:cs="Times New Roman"/>
      </w:rPr>
    </w:lvl>
    <w:lvl w:ilvl="2">
      <w:numFmt w:val="bullet"/>
      <w:lvlText w:val=""/>
      <w:lvlJc w:val="left"/>
      <w:pPr>
        <w:ind w:left="1800" w:hanging="360"/>
      </w:pPr>
      <w:rPr>
        <w:rFonts w:ascii="Wingdings" w:hAnsi="Wingdings"/>
      </w:rPr>
    </w:lvl>
    <w:lvl w:ilvl="3">
      <w:numFmt w:val="bullet"/>
      <w:lvlText w:val=""/>
      <w:lvlJc w:val="left"/>
      <w:pPr>
        <w:ind w:left="2160" w:hanging="360"/>
      </w:pPr>
      <w:rPr>
        <w:rFonts w:ascii="Symbol" w:hAnsi="Symbol"/>
      </w:rPr>
    </w:lvl>
    <w:lvl w:ilvl="4">
      <w:numFmt w:val="bullet"/>
      <w:lvlText w:val="o"/>
      <w:lvlJc w:val="left"/>
      <w:pPr>
        <w:ind w:left="2520" w:hanging="360"/>
      </w:pPr>
      <w:rPr>
        <w:rFonts w:ascii="Courier New" w:hAnsi="Courier New" w:cs="Courier New"/>
      </w:rPr>
    </w:lvl>
    <w:lvl w:ilvl="5">
      <w:numFmt w:val="bullet"/>
      <w:lvlText w:val=""/>
      <w:lvlJc w:val="left"/>
      <w:pPr>
        <w:ind w:left="2880" w:hanging="360"/>
      </w:pPr>
      <w:rPr>
        <w:rFonts w:ascii="Wingdings" w:hAnsi="Wingdings"/>
      </w:rPr>
    </w:lvl>
    <w:lvl w:ilvl="6">
      <w:numFmt w:val="bullet"/>
      <w:lvlText w:val=""/>
      <w:lvlJc w:val="left"/>
      <w:pPr>
        <w:ind w:left="3240" w:hanging="360"/>
      </w:pPr>
      <w:rPr>
        <w:rFonts w:ascii="Symbol" w:hAnsi="Symbol"/>
      </w:rPr>
    </w:lvl>
    <w:lvl w:ilvl="7">
      <w:numFmt w:val="bullet"/>
      <w:lvlText w:val="o"/>
      <w:lvlJc w:val="left"/>
      <w:pPr>
        <w:ind w:left="3600" w:hanging="360"/>
      </w:pPr>
      <w:rPr>
        <w:rFonts w:ascii="Courier New" w:hAnsi="Courier New" w:cs="Courier New"/>
      </w:rPr>
    </w:lvl>
    <w:lvl w:ilvl="8">
      <w:numFmt w:val="bullet"/>
      <w:lvlText w:val=""/>
      <w:lvlJc w:val="left"/>
      <w:pPr>
        <w:ind w:left="3960" w:hanging="360"/>
      </w:pPr>
      <w:rPr>
        <w:rFonts w:ascii="Wingdings" w:hAnsi="Wingdings"/>
      </w:rPr>
    </w:lvl>
  </w:abstractNum>
  <w:abstractNum w:abstractNumId="16" w15:restartNumberingAfterBreak="0">
    <w:nsid w:val="4AD46910"/>
    <w:multiLevelType w:val="multilevel"/>
    <w:tmpl w:val="D57464E6"/>
    <w:styleLink w:val="WWNum12"/>
    <w:lvl w:ilvl="0">
      <w:start w:val="1"/>
      <w:numFmt w:val="decimal"/>
      <w:lvlText w:val="%1."/>
      <w:lvlJc w:val="left"/>
      <w:pPr>
        <w:ind w:left="720" w:hanging="360"/>
      </w:p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Arial" w:hAnsi="Arial"/>
      </w:rPr>
    </w:lvl>
    <w:lvl w:ilvl="3">
      <w:numFmt w:val="bullet"/>
      <w:lvlText w:val=""/>
      <w:lvlJc w:val="left"/>
      <w:pPr>
        <w:ind w:left="1800" w:hanging="360"/>
      </w:pPr>
      <w:rPr>
        <w:rFonts w:ascii="Symbol" w:hAnsi="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Symbol" w:hAnsi="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rPr>
    </w:lvl>
  </w:abstractNum>
  <w:abstractNum w:abstractNumId="17" w15:restartNumberingAfterBreak="0">
    <w:nsid w:val="51DE6D2D"/>
    <w:multiLevelType w:val="multilevel"/>
    <w:tmpl w:val="514AF34C"/>
    <w:styleLink w:val="WWNum14"/>
    <w:lvl w:ilvl="0">
      <w:start w:val="1"/>
      <w:numFmt w:val="decimal"/>
      <w:lvlText w:val="%1."/>
      <w:lvlJc w:val="left"/>
      <w:pPr>
        <w:ind w:left="720" w:hanging="360"/>
      </w:pPr>
    </w:lvl>
    <w:lvl w:ilvl="1">
      <w:numFmt w:val="bullet"/>
      <w:lvlText w:val="→"/>
      <w:lvlJc w:val="left"/>
      <w:pPr>
        <w:ind w:left="1080" w:hanging="360"/>
      </w:pPr>
      <w:rPr>
        <w:rFonts w:ascii="Impact" w:eastAsia="Times New Roman" w:hAnsi="Impact" w:cs="Times New Roman"/>
      </w:rPr>
    </w:lvl>
    <w:lvl w:ilvl="2">
      <w:numFmt w:val="bullet"/>
      <w:lvlText w:val="-"/>
      <w:lvlJc w:val="left"/>
      <w:pPr>
        <w:ind w:left="1440" w:hanging="360"/>
      </w:pPr>
      <w:rPr>
        <w:rFonts w:ascii="Arial" w:hAnsi="Arial"/>
      </w:rPr>
    </w:lvl>
    <w:lvl w:ilvl="3">
      <w:numFmt w:val="bullet"/>
      <w:lvlText w:val=""/>
      <w:lvlJc w:val="left"/>
      <w:pPr>
        <w:ind w:left="1800" w:hanging="360"/>
      </w:pPr>
      <w:rPr>
        <w:rFonts w:ascii="Symbol" w:hAnsi="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Symbol" w:hAnsi="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rPr>
    </w:lvl>
  </w:abstractNum>
  <w:abstractNum w:abstractNumId="18" w15:restartNumberingAfterBreak="0">
    <w:nsid w:val="673E0F34"/>
    <w:multiLevelType w:val="multilevel"/>
    <w:tmpl w:val="E2240CF8"/>
    <w:styleLink w:val="WWNum6"/>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19" w15:restartNumberingAfterBreak="0">
    <w:nsid w:val="693731F3"/>
    <w:multiLevelType w:val="multilevel"/>
    <w:tmpl w:val="E56CFC24"/>
    <w:styleLink w:val="WWNum7"/>
    <w:lvl w:ilvl="0">
      <w:start w:val="1"/>
      <w:numFmt w:val="decimal"/>
      <w:lvlText w:val="%1."/>
      <w:lvlJc w:val="left"/>
      <w:pPr>
        <w:ind w:left="720" w:hanging="360"/>
      </w:p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Symbol" w:hAnsi="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rPr>
    </w:lvl>
  </w:abstractNum>
  <w:abstractNum w:abstractNumId="20" w15:restartNumberingAfterBreak="0">
    <w:nsid w:val="71B56F4E"/>
    <w:multiLevelType w:val="multilevel"/>
    <w:tmpl w:val="C1708470"/>
    <w:styleLink w:val="WWNum9"/>
    <w:lvl w:ilvl="0">
      <w:start w:val="1"/>
      <w:numFmt w:val="decimal"/>
      <w:lvlText w:val="%1."/>
      <w:lvlJc w:val="left"/>
      <w:pPr>
        <w:ind w:left="720" w:hanging="360"/>
      </w:pPr>
    </w:lvl>
    <w:lvl w:ilvl="1">
      <w:numFmt w:val="bullet"/>
      <w:lvlText w:val="-"/>
      <w:lvlJc w:val="left"/>
      <w:pPr>
        <w:ind w:left="1080" w:hanging="360"/>
      </w:pPr>
      <w:rPr>
        <w:rFonts w:ascii="Arial" w:hAnsi="Arial"/>
      </w:rPr>
    </w:lvl>
    <w:lvl w:ilvl="2">
      <w:numFmt w:val="bullet"/>
      <w:lvlText w:val=""/>
      <w:lvlJc w:val="left"/>
      <w:pPr>
        <w:ind w:left="144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Symbol" w:hAnsi="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rPr>
    </w:lvl>
  </w:abstractNum>
  <w:abstractNum w:abstractNumId="21" w15:restartNumberingAfterBreak="0">
    <w:nsid w:val="75B31453"/>
    <w:multiLevelType w:val="multilevel"/>
    <w:tmpl w:val="B08C9AE8"/>
    <w:styleLink w:val="WWNum1"/>
    <w:lvl w:ilvl="0">
      <w:start w:val="1"/>
      <w:numFmt w:val="decimal"/>
      <w:lvlText w:val="%1."/>
      <w:lvlJc w:val="left"/>
      <w:pPr>
        <w:ind w:left="720" w:hanging="360"/>
      </w:p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Symbol" w:hAnsi="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rPr>
    </w:lvl>
  </w:abstractNum>
  <w:num w:numId="1">
    <w:abstractNumId w:val="21"/>
  </w:num>
  <w:num w:numId="2">
    <w:abstractNumId w:val="6"/>
  </w:num>
  <w:num w:numId="3">
    <w:abstractNumId w:val="7"/>
  </w:num>
  <w:num w:numId="4">
    <w:abstractNumId w:val="9"/>
  </w:num>
  <w:num w:numId="5">
    <w:abstractNumId w:val="11"/>
  </w:num>
  <w:num w:numId="6">
    <w:abstractNumId w:val="18"/>
  </w:num>
  <w:num w:numId="7">
    <w:abstractNumId w:val="19"/>
  </w:num>
  <w:num w:numId="8">
    <w:abstractNumId w:val="12"/>
  </w:num>
  <w:num w:numId="9">
    <w:abstractNumId w:val="20"/>
  </w:num>
  <w:num w:numId="10">
    <w:abstractNumId w:val="2"/>
  </w:num>
  <w:num w:numId="11">
    <w:abstractNumId w:val="8"/>
  </w:num>
  <w:num w:numId="12">
    <w:abstractNumId w:val="16"/>
  </w:num>
  <w:num w:numId="13">
    <w:abstractNumId w:val="3"/>
  </w:num>
  <w:num w:numId="14">
    <w:abstractNumId w:val="17"/>
  </w:num>
  <w:num w:numId="15">
    <w:abstractNumId w:val="10"/>
  </w:num>
  <w:num w:numId="16">
    <w:abstractNumId w:val="4"/>
  </w:num>
  <w:num w:numId="17">
    <w:abstractNumId w:val="14"/>
  </w:num>
  <w:num w:numId="18">
    <w:abstractNumId w:val="12"/>
  </w:num>
  <w:num w:numId="19">
    <w:abstractNumId w:val="20"/>
    <w:lvlOverride w:ilvl="0">
      <w:startOverride w:val="1"/>
    </w:lvlOverride>
  </w:num>
  <w:num w:numId="20">
    <w:abstractNumId w:val="21"/>
    <w:lvlOverride w:ilvl="0">
      <w:startOverride w:val="1"/>
    </w:lvlOverride>
  </w:num>
  <w:num w:numId="21">
    <w:abstractNumId w:val="9"/>
    <w:lvlOverride w:ilvl="0">
      <w:startOverride w:val="1"/>
    </w:lvlOverride>
  </w:num>
  <w:num w:numId="22">
    <w:abstractNumId w:val="6"/>
    <w:lvlOverride w:ilvl="0">
      <w:startOverride w:val="1"/>
    </w:lvlOverride>
  </w:num>
  <w:num w:numId="23">
    <w:abstractNumId w:val="10"/>
  </w:num>
  <w:num w:numId="24">
    <w:abstractNumId w:val="4"/>
  </w:num>
  <w:num w:numId="25">
    <w:abstractNumId w:val="14"/>
  </w:num>
  <w:num w:numId="26">
    <w:abstractNumId w:val="15"/>
  </w:num>
  <w:num w:numId="27">
    <w:abstractNumId w:val="5"/>
  </w:num>
  <w:num w:numId="28">
    <w:abstractNumId w:val="0"/>
  </w:num>
  <w:num w:numId="29">
    <w:abstractNumId w:val="1"/>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B18"/>
    <w:rsid w:val="000F10C8"/>
    <w:rsid w:val="00110AF2"/>
    <w:rsid w:val="00246B18"/>
    <w:rsid w:val="00266C4C"/>
    <w:rsid w:val="00347E60"/>
    <w:rsid w:val="00367247"/>
    <w:rsid w:val="003E22CF"/>
    <w:rsid w:val="00423A34"/>
    <w:rsid w:val="00426A5E"/>
    <w:rsid w:val="00491458"/>
    <w:rsid w:val="004B29B1"/>
    <w:rsid w:val="004C7FAE"/>
    <w:rsid w:val="005A3E9C"/>
    <w:rsid w:val="005F118B"/>
    <w:rsid w:val="006A21E4"/>
    <w:rsid w:val="0070512B"/>
    <w:rsid w:val="007137FB"/>
    <w:rsid w:val="00736B7B"/>
    <w:rsid w:val="007B4561"/>
    <w:rsid w:val="00866EA3"/>
    <w:rsid w:val="00A27ADD"/>
    <w:rsid w:val="00A45AF0"/>
    <w:rsid w:val="00B31065"/>
    <w:rsid w:val="00BA3E94"/>
    <w:rsid w:val="00BB6387"/>
    <w:rsid w:val="00C05A83"/>
    <w:rsid w:val="00DE1103"/>
    <w:rsid w:val="00DE7E45"/>
    <w:rsid w:val="00ED06FC"/>
    <w:rsid w:val="00EE2BBA"/>
    <w:rsid w:val="00F0136F"/>
    <w:rsid w:val="00F46035"/>
    <w:rsid w:val="00FA6BE2"/>
    <w:rsid w:val="00FE062F"/>
    <w:rsid w:val="00FF113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3978E"/>
  <w15:docId w15:val="{44985B4F-A4D7-4AC1-936A-683C1B168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fr-FR" w:eastAsia="fr-FR"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Standard"/>
    <w:next w:val="Textbody"/>
    <w:uiPriority w:val="9"/>
    <w:qFormat/>
    <w:pPr>
      <w:keepNext/>
      <w:spacing w:before="240" w:after="60"/>
      <w:outlineLvl w:val="0"/>
    </w:pPr>
    <w:rPr>
      <w:rFonts w:ascii="Cambria" w:hAnsi="Cambria" w:cs="F1"/>
      <w:b/>
      <w:bCs/>
      <w:sz w:val="32"/>
      <w:szCs w:val="32"/>
    </w:rPr>
  </w:style>
  <w:style w:type="paragraph" w:styleId="Titre7">
    <w:name w:val="heading 7"/>
    <w:basedOn w:val="Standard"/>
    <w:next w:val="Textbody"/>
    <w:pPr>
      <w:keepNext/>
      <w:ind w:firstLine="851"/>
      <w:jc w:val="right"/>
      <w:outlineLvl w:val="6"/>
    </w:pPr>
    <w:rPr>
      <w:rFonts w:ascii="Arial Narrow" w:hAnsi="Arial Narrow"/>
      <w:b/>
      <w:spacing w:val="-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pacing w:after="160" w:line="259" w:lineRule="auto"/>
    </w:pPr>
    <w:rPr>
      <w:rFonts w:ascii="Calibri" w:eastAsia="SimSun" w:hAnsi="Calibri" w:cs="F"/>
      <w:sz w:val="22"/>
      <w:szCs w:val="22"/>
      <w:lang w:val="fr-BE" w:eastAsia="en-US"/>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e">
    <w:name w:val="List"/>
    <w:basedOn w:val="Textbody"/>
    <w:rPr>
      <w:rFonts w:cs="Arial"/>
    </w:rPr>
  </w:style>
  <w:style w:type="paragraph" w:styleId="Lgende">
    <w:name w:val="caption"/>
    <w:basedOn w:val="Standard"/>
    <w:rPr>
      <w:b/>
      <w:bCs/>
    </w:rPr>
  </w:style>
  <w:style w:type="paragraph" w:customStyle="1" w:styleId="Index">
    <w:name w:val="Index"/>
    <w:basedOn w:val="Standard"/>
    <w:pPr>
      <w:suppressLineNumbers/>
    </w:pPr>
    <w:rPr>
      <w:rFonts w:cs="Arial"/>
    </w:rPr>
  </w:style>
  <w:style w:type="paragraph" w:styleId="Titre">
    <w:name w:val="Title"/>
    <w:basedOn w:val="Standard"/>
    <w:next w:val="Sous-titre"/>
    <w:uiPriority w:val="10"/>
    <w:qFormat/>
    <w:pPr>
      <w:spacing w:before="240" w:after="60"/>
      <w:jc w:val="center"/>
      <w:outlineLvl w:val="0"/>
    </w:pPr>
    <w:rPr>
      <w:rFonts w:ascii="Cambria" w:hAnsi="Cambria" w:cs="F1"/>
      <w:b/>
      <w:bCs/>
      <w:sz w:val="32"/>
      <w:szCs w:val="32"/>
    </w:rPr>
  </w:style>
  <w:style w:type="paragraph" w:styleId="Sous-titre">
    <w:name w:val="Subtitle"/>
    <w:basedOn w:val="Heading"/>
    <w:next w:val="Textbody"/>
    <w:uiPriority w:val="11"/>
    <w:qFormat/>
    <w:pPr>
      <w:jc w:val="center"/>
    </w:pPr>
    <w:rPr>
      <w:i/>
      <w:iCs/>
    </w:rPr>
  </w:style>
  <w:style w:type="paragraph" w:styleId="Paragraphedeliste">
    <w:name w:val="List Paragraph"/>
    <w:basedOn w:val="Standard"/>
    <w:pPr>
      <w:ind w:left="720"/>
    </w:pPr>
  </w:style>
  <w:style w:type="paragraph" w:customStyle="1" w:styleId="Pieddepage1">
    <w:name w:val="Pied de page1"/>
    <w:basedOn w:val="Standard"/>
    <w:pPr>
      <w:suppressLineNumbers/>
      <w:tabs>
        <w:tab w:val="center" w:pos="4536"/>
        <w:tab w:val="right" w:pos="9072"/>
      </w:tabs>
      <w:spacing w:after="0" w:line="240" w:lineRule="auto"/>
    </w:pPr>
  </w:style>
  <w:style w:type="paragraph" w:styleId="Pieddepage">
    <w:name w:val="footer"/>
    <w:basedOn w:val="Standard"/>
    <w:link w:val="PieddepageCar"/>
    <w:uiPriority w:val="99"/>
    <w:pPr>
      <w:suppressLineNumbers/>
      <w:tabs>
        <w:tab w:val="center" w:pos="4819"/>
        <w:tab w:val="right" w:pos="9638"/>
      </w:tabs>
    </w:pPr>
  </w:style>
  <w:style w:type="character" w:customStyle="1" w:styleId="Titre1Car">
    <w:name w:val="Titre 1 Car"/>
    <w:basedOn w:val="Policepardfaut"/>
    <w:rPr>
      <w:rFonts w:ascii="Cambria" w:hAnsi="Cambria" w:cs="F1"/>
      <w:b/>
      <w:bCs/>
      <w:kern w:val="3"/>
      <w:sz w:val="32"/>
      <w:szCs w:val="32"/>
    </w:rPr>
  </w:style>
  <w:style w:type="character" w:customStyle="1" w:styleId="Titre7Car">
    <w:name w:val="Titre 7 Car"/>
    <w:basedOn w:val="Policepardfaut"/>
    <w:rPr>
      <w:rFonts w:ascii="Arial Narrow" w:hAnsi="Arial Narrow"/>
      <w:b/>
      <w:spacing w:val="-5"/>
      <w:sz w:val="22"/>
    </w:rPr>
  </w:style>
  <w:style w:type="character" w:customStyle="1" w:styleId="TitreCar">
    <w:name w:val="Titre Car"/>
    <w:basedOn w:val="Policepardfaut"/>
    <w:rPr>
      <w:rFonts w:ascii="Cambria" w:hAnsi="Cambria" w:cs="F1"/>
      <w:b/>
      <w:bCs/>
      <w:kern w:val="3"/>
      <w:sz w:val="32"/>
      <w:szCs w:val="32"/>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numbering" w:customStyle="1" w:styleId="WWNum4">
    <w:name w:val="WWNum4"/>
    <w:basedOn w:val="Aucuneliste"/>
    <w:pPr>
      <w:numPr>
        <w:numId w:val="4"/>
      </w:numPr>
    </w:pPr>
  </w:style>
  <w:style w:type="numbering" w:customStyle="1" w:styleId="WWNum5">
    <w:name w:val="WWNum5"/>
    <w:basedOn w:val="Aucuneliste"/>
    <w:pPr>
      <w:numPr>
        <w:numId w:val="5"/>
      </w:numPr>
    </w:pPr>
  </w:style>
  <w:style w:type="numbering" w:customStyle="1" w:styleId="WWNum6">
    <w:name w:val="WWNum6"/>
    <w:basedOn w:val="Aucuneliste"/>
    <w:pPr>
      <w:numPr>
        <w:numId w:val="6"/>
      </w:numPr>
    </w:pPr>
  </w:style>
  <w:style w:type="numbering" w:customStyle="1" w:styleId="WWNum7">
    <w:name w:val="WWNum7"/>
    <w:basedOn w:val="Aucuneliste"/>
    <w:pPr>
      <w:numPr>
        <w:numId w:val="7"/>
      </w:numPr>
    </w:pPr>
  </w:style>
  <w:style w:type="numbering" w:customStyle="1" w:styleId="WWNum8">
    <w:name w:val="WWNum8"/>
    <w:basedOn w:val="Aucuneliste"/>
    <w:pPr>
      <w:numPr>
        <w:numId w:val="8"/>
      </w:numPr>
    </w:pPr>
  </w:style>
  <w:style w:type="numbering" w:customStyle="1" w:styleId="WWNum9">
    <w:name w:val="WWNum9"/>
    <w:basedOn w:val="Aucuneliste"/>
    <w:pPr>
      <w:numPr>
        <w:numId w:val="9"/>
      </w:numPr>
    </w:pPr>
  </w:style>
  <w:style w:type="numbering" w:customStyle="1" w:styleId="WWNum10">
    <w:name w:val="WWNum10"/>
    <w:basedOn w:val="Aucuneliste"/>
    <w:pPr>
      <w:numPr>
        <w:numId w:val="10"/>
      </w:numPr>
    </w:pPr>
  </w:style>
  <w:style w:type="numbering" w:customStyle="1" w:styleId="WWNum11">
    <w:name w:val="WWNum11"/>
    <w:basedOn w:val="Aucuneliste"/>
    <w:pPr>
      <w:numPr>
        <w:numId w:val="11"/>
      </w:numPr>
    </w:pPr>
  </w:style>
  <w:style w:type="numbering" w:customStyle="1" w:styleId="WWNum12">
    <w:name w:val="WWNum12"/>
    <w:basedOn w:val="Aucuneliste"/>
    <w:pPr>
      <w:numPr>
        <w:numId w:val="12"/>
      </w:numPr>
    </w:pPr>
  </w:style>
  <w:style w:type="numbering" w:customStyle="1" w:styleId="WWNum13">
    <w:name w:val="WWNum13"/>
    <w:basedOn w:val="Aucuneliste"/>
    <w:pPr>
      <w:numPr>
        <w:numId w:val="13"/>
      </w:numPr>
    </w:pPr>
  </w:style>
  <w:style w:type="numbering" w:customStyle="1" w:styleId="WWNum14">
    <w:name w:val="WWNum14"/>
    <w:basedOn w:val="Aucuneliste"/>
    <w:pPr>
      <w:numPr>
        <w:numId w:val="14"/>
      </w:numPr>
    </w:pPr>
  </w:style>
  <w:style w:type="numbering" w:customStyle="1" w:styleId="WWNum15">
    <w:name w:val="WWNum15"/>
    <w:basedOn w:val="Aucuneliste"/>
    <w:pPr>
      <w:numPr>
        <w:numId w:val="15"/>
      </w:numPr>
    </w:pPr>
  </w:style>
  <w:style w:type="numbering" w:customStyle="1" w:styleId="WWNum16">
    <w:name w:val="WWNum16"/>
    <w:basedOn w:val="Aucuneliste"/>
    <w:pPr>
      <w:numPr>
        <w:numId w:val="16"/>
      </w:numPr>
    </w:pPr>
  </w:style>
  <w:style w:type="numbering" w:customStyle="1" w:styleId="WWNum17">
    <w:name w:val="WWNum17"/>
    <w:basedOn w:val="Aucuneliste"/>
    <w:pPr>
      <w:numPr>
        <w:numId w:val="17"/>
      </w:numPr>
    </w:pPr>
  </w:style>
  <w:style w:type="paragraph" w:styleId="En-tte">
    <w:name w:val="header"/>
    <w:basedOn w:val="Normal"/>
    <w:link w:val="En-tteCar"/>
    <w:uiPriority w:val="99"/>
    <w:unhideWhenUsed/>
    <w:rsid w:val="00FE062F"/>
    <w:pPr>
      <w:tabs>
        <w:tab w:val="center" w:pos="4536"/>
        <w:tab w:val="right" w:pos="9072"/>
      </w:tabs>
    </w:pPr>
  </w:style>
  <w:style w:type="character" w:customStyle="1" w:styleId="En-tteCar">
    <w:name w:val="En-tête Car"/>
    <w:basedOn w:val="Policepardfaut"/>
    <w:link w:val="En-tte"/>
    <w:uiPriority w:val="99"/>
    <w:rsid w:val="00FE062F"/>
  </w:style>
  <w:style w:type="paragraph" w:styleId="Sansinterligne">
    <w:name w:val="No Spacing"/>
    <w:uiPriority w:val="1"/>
    <w:qFormat/>
    <w:rsid w:val="00B31065"/>
  </w:style>
  <w:style w:type="character" w:customStyle="1" w:styleId="PieddepageCar">
    <w:name w:val="Pied de page Car"/>
    <w:basedOn w:val="Policepardfaut"/>
    <w:link w:val="Pieddepage"/>
    <w:uiPriority w:val="99"/>
    <w:rsid w:val="004C7FAE"/>
    <w:rPr>
      <w:rFonts w:ascii="Calibri" w:eastAsia="SimSun" w:hAnsi="Calibri" w:cs="F"/>
      <w:sz w:val="22"/>
      <w:szCs w:val="22"/>
      <w:lang w:val="fr-BE" w:eastAsia="en-US"/>
    </w:rPr>
  </w:style>
  <w:style w:type="table" w:styleId="Grilledutableau">
    <w:name w:val="Table Grid"/>
    <w:basedOn w:val="TableauNormal"/>
    <w:uiPriority w:val="39"/>
    <w:rsid w:val="00A45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45AF0"/>
    <w:rPr>
      <w:rFonts w:ascii="Segoe UI" w:hAnsi="Segoe UI" w:cs="Segoe UI"/>
      <w:sz w:val="18"/>
      <w:szCs w:val="18"/>
    </w:rPr>
  </w:style>
  <w:style w:type="character" w:customStyle="1" w:styleId="TextedebullesCar">
    <w:name w:val="Texte de bulles Car"/>
    <w:basedOn w:val="Policepardfaut"/>
    <w:link w:val="Textedebulles"/>
    <w:uiPriority w:val="99"/>
    <w:semiHidden/>
    <w:rsid w:val="00A45AF0"/>
    <w:rPr>
      <w:rFonts w:ascii="Segoe UI" w:hAnsi="Segoe UI" w:cs="Segoe UI"/>
      <w:sz w:val="18"/>
      <w:szCs w:val="18"/>
    </w:rPr>
  </w:style>
  <w:style w:type="character" w:styleId="Marquedecommentaire">
    <w:name w:val="annotation reference"/>
    <w:basedOn w:val="Policepardfaut"/>
    <w:uiPriority w:val="99"/>
    <w:semiHidden/>
    <w:unhideWhenUsed/>
    <w:rsid w:val="00A45AF0"/>
    <w:rPr>
      <w:sz w:val="16"/>
      <w:szCs w:val="16"/>
    </w:rPr>
  </w:style>
  <w:style w:type="paragraph" w:styleId="Commentaire">
    <w:name w:val="annotation text"/>
    <w:basedOn w:val="Normal"/>
    <w:link w:val="CommentaireCar"/>
    <w:uiPriority w:val="99"/>
    <w:semiHidden/>
    <w:unhideWhenUsed/>
    <w:rsid w:val="00A45AF0"/>
  </w:style>
  <w:style w:type="character" w:customStyle="1" w:styleId="CommentaireCar">
    <w:name w:val="Commentaire Car"/>
    <w:basedOn w:val="Policepardfaut"/>
    <w:link w:val="Commentaire"/>
    <w:uiPriority w:val="99"/>
    <w:semiHidden/>
    <w:rsid w:val="00A45AF0"/>
  </w:style>
  <w:style w:type="paragraph" w:styleId="Objetducommentaire">
    <w:name w:val="annotation subject"/>
    <w:basedOn w:val="Commentaire"/>
    <w:next w:val="Commentaire"/>
    <w:link w:val="ObjetducommentaireCar"/>
    <w:uiPriority w:val="99"/>
    <w:semiHidden/>
    <w:unhideWhenUsed/>
    <w:rsid w:val="00A45AF0"/>
    <w:rPr>
      <w:b/>
      <w:bCs/>
    </w:rPr>
  </w:style>
  <w:style w:type="character" w:customStyle="1" w:styleId="ObjetducommentaireCar">
    <w:name w:val="Objet du commentaire Car"/>
    <w:basedOn w:val="CommentaireCar"/>
    <w:link w:val="Objetducommentaire"/>
    <w:uiPriority w:val="99"/>
    <w:semiHidden/>
    <w:rsid w:val="00A45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2A5BE-64E0-405B-BD34-6E265DCBB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4</Pages>
  <Words>1540</Words>
  <Characters>8476</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PC07</dc:creator>
  <cp:lastModifiedBy>Florence Trum</cp:lastModifiedBy>
  <cp:revision>12</cp:revision>
  <dcterms:created xsi:type="dcterms:W3CDTF">2020-08-20T13:32:00Z</dcterms:created>
  <dcterms:modified xsi:type="dcterms:W3CDTF">2021-08-11T13:16:00Z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ALTERNATIVE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