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B643" w14:textId="77777777" w:rsidR="00BA240C" w:rsidRPr="003751EF" w:rsidRDefault="00AA391D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  <w:sz w:val="22"/>
          <w:szCs w:val="22"/>
          <w:u w:val="single"/>
          <w:lang w:val="fr-FR"/>
        </w:rPr>
      </w:pPr>
      <w:r w:rsidRPr="003751EF">
        <w:rPr>
          <w:rFonts w:asciiTheme="minorHAnsi" w:hAnsiTheme="minorHAnsi"/>
          <w:b/>
          <w:sz w:val="22"/>
          <w:szCs w:val="22"/>
          <w:u w:val="single"/>
          <w:lang w:val="fr-FR"/>
        </w:rPr>
        <w:t>SERVICE PUBLIC DE WALLONIE</w:t>
      </w:r>
    </w:p>
    <w:p w14:paraId="39EF27A5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26D0AFCC" w14:textId="77777777" w:rsidR="00BA240C" w:rsidRPr="003751EF" w:rsidRDefault="00AA391D">
      <w:pPr>
        <w:tabs>
          <w:tab w:val="right" w:pos="9026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ab/>
        <w:t>Communiqué à la presse agricole</w:t>
      </w:r>
    </w:p>
    <w:p w14:paraId="2EF4EA32" w14:textId="77777777" w:rsidR="00BA240C" w:rsidRPr="003751EF" w:rsidRDefault="00AA391D">
      <w:pPr>
        <w:tabs>
          <w:tab w:val="right" w:pos="9026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ab/>
        <w:t>(Prière de reprendre intégralement les</w:t>
      </w:r>
    </w:p>
    <w:p w14:paraId="04C945C7" w14:textId="77777777" w:rsidR="00BA240C" w:rsidRPr="003751EF" w:rsidRDefault="00AA391D">
      <w:pPr>
        <w:tabs>
          <w:tab w:val="right" w:pos="9026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ab/>
        <w:t>tableaux sans commentaire personnel)</w:t>
      </w:r>
    </w:p>
    <w:p w14:paraId="38868CF4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1CDA462F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CC32EDF" w14:textId="77777777" w:rsidR="00BA240C" w:rsidRPr="003751EF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caps/>
          <w:sz w:val="22"/>
          <w:szCs w:val="22"/>
          <w:lang w:val="fr-FR"/>
        </w:rPr>
      </w:pPr>
      <w:r w:rsidRPr="003751EF">
        <w:rPr>
          <w:rFonts w:asciiTheme="minorHAnsi" w:hAnsiTheme="minorHAnsi"/>
          <w:b/>
          <w:caps/>
          <w:sz w:val="22"/>
          <w:szCs w:val="22"/>
          <w:lang w:val="fr-FR"/>
        </w:rPr>
        <w:t>Nouvelles variétés de MAÏS ENSILAGE au Catalogue national belge des variétés</w:t>
      </w:r>
    </w:p>
    <w:p w14:paraId="66EA0AE2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3BB07344" w14:textId="1F8FF73E" w:rsidR="00BA240C" w:rsidRPr="007B17A4" w:rsidRDefault="007B17A4">
      <w:pPr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Neuf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nouvelles variétés de maïs ensilage sont </w:t>
      </w:r>
      <w:r w:rsidR="003751EF">
        <w:rPr>
          <w:rFonts w:asciiTheme="minorHAnsi" w:hAnsiTheme="minorHAnsi"/>
          <w:sz w:val="22"/>
          <w:szCs w:val="22"/>
          <w:lang w:val="fr-FR"/>
        </w:rPr>
        <w:t xml:space="preserve">admises </w:t>
      </w:r>
      <w:r w:rsidR="00F528EF">
        <w:rPr>
          <w:rFonts w:asciiTheme="minorHAnsi" w:hAnsiTheme="minorHAnsi"/>
          <w:sz w:val="22"/>
          <w:szCs w:val="22"/>
          <w:lang w:val="fr-FR"/>
        </w:rPr>
        <w:t>au Catalogue National B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>elge des variétés. Nous présentons ici une synthèse des résultats obtenus dans le cadre des essais officiels effectués par les sections pour l'étude des obtentions végétales (</w:t>
      </w:r>
      <w:r>
        <w:rPr>
          <w:rFonts w:asciiTheme="minorHAnsi" w:hAnsiTheme="minorHAnsi"/>
          <w:sz w:val="22"/>
          <w:szCs w:val="22"/>
          <w:lang w:val="fr-FR"/>
        </w:rPr>
        <w:t>Instituut voor Landbouw-, Visserij- en Voedingsonderzoek – ILVO Plant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– Merelbeke et le Département Productions et filières - CRA-W Gembloux) à la demande du Groupe Technique Interrégional pour l'élaboration du Catalogue National des variétés des espèces de plantes agricoles.</w:t>
      </w:r>
    </w:p>
    <w:p w14:paraId="5DFC148D" w14:textId="1003437C" w:rsidR="00BA240C" w:rsidRPr="007B17A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  <w:lang w:val="fr-FR"/>
        </w:rPr>
      </w:pPr>
    </w:p>
    <w:p w14:paraId="5B87EB6F" w14:textId="77777777" w:rsidR="00F528EF" w:rsidRPr="00F24E1C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u w:val="single"/>
          <w:lang w:val="fr-FR"/>
        </w:rPr>
        <w:t>Variétés reprises après 3 années d'essais</w:t>
      </w:r>
    </w:p>
    <w:p w14:paraId="085FF731" w14:textId="77777777" w:rsidR="00F528EF" w:rsidRPr="00F24E1C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649ABB8F" w14:textId="6D10FF8E" w:rsidR="00F528EF" w:rsidRPr="00F24E1C" w:rsidRDefault="00F528EF" w:rsidP="00F528EF">
      <w:pPr>
        <w:jc w:val="both"/>
        <w:rPr>
          <w:rFonts w:ascii="FlandersArtSans-Regular" w:hAnsi="FlandersArtSans-Regular"/>
          <w:b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essais réalisés en 201</w:t>
      </w:r>
      <w:r w:rsidR="007B17A4">
        <w:rPr>
          <w:rFonts w:ascii="FlandersArtSans-Regular" w:hAnsi="FlandersArtSans-Regular"/>
          <w:sz w:val="22"/>
          <w:szCs w:val="22"/>
          <w:lang w:val="fr-FR"/>
        </w:rPr>
        <w:t>6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, 201</w:t>
      </w:r>
      <w:r w:rsidR="007B17A4">
        <w:rPr>
          <w:rFonts w:ascii="FlandersArtSans-Regular" w:hAnsi="FlandersArtSans-Regular"/>
          <w:sz w:val="22"/>
          <w:szCs w:val="22"/>
          <w:lang w:val="fr-FR"/>
        </w:rPr>
        <w:t>7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 et 201</w:t>
      </w:r>
      <w:r w:rsidR="007B17A4">
        <w:rPr>
          <w:rFonts w:ascii="FlandersArtSans-Regular" w:hAnsi="FlandersArtSans-Regular"/>
          <w:sz w:val="22"/>
          <w:szCs w:val="22"/>
          <w:lang w:val="fr-FR"/>
        </w:rPr>
        <w:t>8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 en vue de l'inscription des variétés de maïs ensilage au Catalogue national des variétés, ont permis l'admission de la variété suivante</w:t>
      </w:r>
      <w:r w:rsidRPr="00F24E1C">
        <w:rPr>
          <w:rFonts w:ascii="Times New Roman" w:hAnsi="Times New Roman"/>
          <w:sz w:val="22"/>
          <w:szCs w:val="22"/>
          <w:lang w:val="fr-FR"/>
        </w:rPr>
        <w:t> 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: </w:t>
      </w:r>
      <w:r w:rsidR="007B17A4" w:rsidRPr="007B17A4">
        <w:rPr>
          <w:rFonts w:ascii="FlandersArtSans-Regular" w:hAnsi="FlandersArtSans-Regular"/>
          <w:b/>
          <w:sz w:val="22"/>
          <w:szCs w:val="22"/>
          <w:lang w:val="fr-FR"/>
        </w:rPr>
        <w:t>KWS Arthurio, SY Gordius, Severeen, KWS Iconico, Officer et Dirigent.</w:t>
      </w:r>
    </w:p>
    <w:p w14:paraId="1F1A55F6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50607F41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essais ont été effectués dans 6 centres situés dans les régions agricoles suivantes : région Condroz (1 essai), région sablo-limoneuse (2 essais), région sablonneuse (1 essai), région limoneuse (1 essai) et région Campine (1 essai).</w:t>
      </w:r>
    </w:p>
    <w:p w14:paraId="20FEC5FE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68FE71E5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données concernant la croissance juvénile, la verse, ... sont reprises au tableau</w:t>
      </w:r>
      <w:r w:rsidRPr="00F24E1C">
        <w:rPr>
          <w:rFonts w:ascii="FlandersArtSans-Regular" w:hAnsi="FlandersArtSans-Regular"/>
          <w:color w:val="FF0000"/>
          <w:sz w:val="22"/>
          <w:szCs w:val="22"/>
          <w:lang w:val="fr-FR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1</w:t>
      </w:r>
      <w:r>
        <w:rPr>
          <w:rFonts w:ascii="FlandersArtSans-Regular" w:hAnsi="FlandersArtSans-Regular"/>
          <w:sz w:val="22"/>
          <w:szCs w:val="22"/>
          <w:lang w:val="fr-FR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et 2.</w:t>
      </w:r>
    </w:p>
    <w:p w14:paraId="0464491E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1655BF18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290C239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</w:p>
    <w:p w14:paraId="367801FD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Les résultats de rendement, de précocité et de digestibilité sont repris au tableau 3 et 4.</w:t>
      </w:r>
    </w:p>
    <w:p w14:paraId="34F1155C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</w:p>
    <w:p w14:paraId="1FCD4B15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21C6243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49694088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65DD6B5C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7A6C8CF9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31692385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58ECCBC6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0F52540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646F70DB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22495E3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3B164C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77555CD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6B699C5F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4DA0CEF0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2D2FB2B8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19E7F50B" w14:textId="77777777" w:rsidR="00F528EF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  <w:sectPr w:rsidR="00F528EF" w:rsidSect="00F528EF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B06350" w14:textId="56CD62AB" w:rsidR="00F528EF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lastRenderedPageBreak/>
        <w:t xml:space="preserve">Tableau 1 : Caractères généraux 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des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nouvelle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s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variété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s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précoces de maïs à ensiler admises au catalogue en 201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9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en comparaison avec les 4 meilleures variétés témoins sur la base des essais de 201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6, 2017</w:t>
      </w:r>
      <w:r w:rsidRPr="00F24E1C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et 201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8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.</w:t>
      </w:r>
    </w:p>
    <w:p w14:paraId="73DED65E" w14:textId="77777777" w:rsidR="00F528EF" w:rsidRPr="00F24E1C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</w:p>
    <w:tbl>
      <w:tblPr>
        <w:tblW w:w="1375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95"/>
        <w:gridCol w:w="1729"/>
        <w:gridCol w:w="103"/>
        <w:gridCol w:w="1269"/>
        <w:gridCol w:w="563"/>
        <w:gridCol w:w="762"/>
        <w:gridCol w:w="1070"/>
        <w:gridCol w:w="717"/>
        <w:gridCol w:w="1115"/>
        <w:gridCol w:w="1832"/>
      </w:tblGrid>
      <w:tr w:rsidR="00287848" w:rsidRPr="00050DA7" w14:paraId="13B63285" w14:textId="77777777" w:rsidTr="00287848">
        <w:trPr>
          <w:trHeight w:val="120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043A7206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Variétés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51350DFF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Vigueur au départ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7B66C3DA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Floraison des épis (# jours)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307488B1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Longueur des plantes 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01ACC9F1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Hauteur moyenne de l'implantation de l'épi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5CCBDBA5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val="nl-BE" w:eastAsia="en-US"/>
              </w:rPr>
              <w:t>Sensibilité à la verse (% de tiges versées)</w:t>
            </w:r>
          </w:p>
        </w:tc>
      </w:tr>
      <w:tr w:rsidR="00287848" w:rsidRPr="00287848" w14:paraId="48CD8161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4FBCE02C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BF0D93E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(1-9)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01CAF08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17A05B7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213A30CD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506EE17E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(%)</w:t>
            </w:r>
          </w:p>
        </w:tc>
      </w:tr>
      <w:tr w:rsidR="00287848" w:rsidRPr="00287848" w14:paraId="7CAD8D49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94194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Variétés précoces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58E5A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2E665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D600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A7E69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031A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 centres</w:t>
            </w:r>
          </w:p>
        </w:tc>
      </w:tr>
      <w:tr w:rsidR="00287848" w:rsidRPr="00287848" w14:paraId="2B661223" w14:textId="77777777" w:rsidTr="00287848">
        <w:trPr>
          <w:trHeight w:val="285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1D83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KWS ARTHURIO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E4F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77F4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832A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AC97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D785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6,0</w:t>
            </w:r>
          </w:p>
        </w:tc>
      </w:tr>
      <w:tr w:rsidR="00287848" w:rsidRPr="00287848" w14:paraId="273F7EFD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29645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témoin (3)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B8877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7,7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0F2E4C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FF733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256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B0DFC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447B4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8,0</w:t>
            </w:r>
          </w:p>
        </w:tc>
      </w:tr>
      <w:tr w:rsidR="00287848" w:rsidRPr="00287848" w14:paraId="7FF3B04F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509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ES KIRA (T)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BC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7,3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634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68FE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9A5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6B99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0,1</w:t>
            </w:r>
          </w:p>
        </w:tc>
      </w:tr>
      <w:tr w:rsidR="00287848" w:rsidRPr="00287848" w14:paraId="02D8552E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DE9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KOMPETENS (T)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6D2F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803D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7AC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FE3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3774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0,2</w:t>
            </w:r>
          </w:p>
        </w:tc>
      </w:tr>
      <w:tr w:rsidR="00287848" w:rsidRPr="00287848" w14:paraId="00238D7E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78E3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LG 30.211 (T)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78A1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300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10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249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2DE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8EF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13,0</w:t>
            </w:r>
          </w:p>
        </w:tc>
      </w:tr>
      <w:tr w:rsidR="00287848" w:rsidRPr="00287848" w14:paraId="47DD24D3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734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SY FEEDITOP (T)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0B15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8,1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E9C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6F5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261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74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7BFA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18,7</w:t>
            </w:r>
          </w:p>
        </w:tc>
      </w:tr>
      <w:tr w:rsidR="00287848" w:rsidRPr="00287848" w14:paraId="341BC105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87ED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(1) T = variété témoin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3756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A678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DB2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6222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7C3B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848" w:rsidRPr="00287848" w14:paraId="73BFCBBF" w14:textId="77777777" w:rsidTr="00287848">
        <w:trPr>
          <w:trHeight w:val="300"/>
        </w:trPr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B1A3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(2) jours plus tardifs que RONALDINIO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855E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481A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0F4B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A836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848" w:rsidRPr="00287848" w14:paraId="163D796F" w14:textId="77777777" w:rsidTr="00287848">
        <w:trPr>
          <w:trHeight w:val="300"/>
        </w:trPr>
        <w:tc>
          <w:tcPr>
            <w:tcW w:w="13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5E11" w14:textId="1A2904F6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 xml:space="preserve">(3) le témoin des variétés </w:t>
            </w:r>
            <w:r w:rsidR="00050DA7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précoc</w:t>
            </w: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es est la moyenne de ES KIRA, KOMPETENS, LG 30.211 et SY FEEDITOP</w:t>
            </w:r>
          </w:p>
        </w:tc>
      </w:tr>
    </w:tbl>
    <w:p w14:paraId="0F87BCC0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560BD2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4B44A1B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2FC8D39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4DC28FD5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5350B0F6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59A1B478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D4EAAD3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3DFC31BA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0F0C7494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6BE11A98" w14:textId="77777777" w:rsidR="00287848" w:rsidRPr="007C5C81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B953709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166D2D23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75695B86" w14:textId="5E0C7B66" w:rsidR="00F528EF" w:rsidRPr="00515DA3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lastRenderedPageBreak/>
        <w:t xml:space="preserve">Tableau 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2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: Caractères généraux de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s 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nouvelle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s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variété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s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tardives de maïs à ensiler admises au catalogue en 201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9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en comparaison avec les 4 meilleures variétés témoins s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ur la base des essais de 2016, 2017 et 2018</w:t>
      </w:r>
    </w:p>
    <w:p w14:paraId="65E90C47" w14:textId="77777777" w:rsidR="00F528EF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</w:p>
    <w:tbl>
      <w:tblPr>
        <w:tblW w:w="1361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595"/>
        <w:gridCol w:w="1729"/>
        <w:gridCol w:w="74"/>
        <w:gridCol w:w="1298"/>
        <w:gridCol w:w="506"/>
        <w:gridCol w:w="819"/>
        <w:gridCol w:w="984"/>
        <w:gridCol w:w="803"/>
        <w:gridCol w:w="1001"/>
        <w:gridCol w:w="1804"/>
      </w:tblGrid>
      <w:tr w:rsidR="00287848" w:rsidRPr="00050DA7" w14:paraId="022A5601" w14:textId="77777777" w:rsidTr="00287848">
        <w:trPr>
          <w:trHeight w:val="1200"/>
        </w:trPr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6F535CA1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Variétés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6C158220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Vigueur au départ 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102DE65C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Floraison des épis (# jours) 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4BEB1E14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Longueur des plantes 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15EDCA1F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Hauteur moyenne de l'implantation de l'épi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5E6FCD78" w14:textId="77777777" w:rsidR="00287848" w:rsidRPr="00287848" w:rsidRDefault="00287848" w:rsidP="0028784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287848">
              <w:rPr>
                <w:rFonts w:ascii="Calibri" w:hAnsi="Calibri" w:cs="Calibri"/>
                <w:color w:val="000000"/>
                <w:sz w:val="22"/>
                <w:szCs w:val="22"/>
                <w:lang w:val="nl-BE" w:eastAsia="en-US"/>
              </w:rPr>
              <w:t>Sensibilité à la verse (% de tiges versées)</w:t>
            </w:r>
          </w:p>
        </w:tc>
      </w:tr>
      <w:tr w:rsidR="00287848" w:rsidRPr="00287848" w14:paraId="24341CC5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D321CF0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68CDBFC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(1-9)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4E03741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(2)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8B470E2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3D5B77C0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(cm)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790DDF15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(%)</w:t>
            </w:r>
          </w:p>
        </w:tc>
      </w:tr>
      <w:tr w:rsidR="00287848" w:rsidRPr="00287848" w14:paraId="40E0B04E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07A05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Variétés tardives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6047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5D30C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E455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69CC7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9626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 centres</w:t>
            </w:r>
          </w:p>
        </w:tc>
      </w:tr>
      <w:tr w:rsidR="00287848" w:rsidRPr="00287848" w14:paraId="52274626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8498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SY GORDIUS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700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8,3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3201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5,5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2AA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278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18CC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5087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42,0</w:t>
            </w:r>
          </w:p>
        </w:tc>
      </w:tr>
      <w:tr w:rsidR="00287848" w:rsidRPr="00287848" w14:paraId="7C18EC28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A6D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SEVEREEN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3A4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07EF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3152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281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D3EE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33B0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4,7</w:t>
            </w:r>
          </w:p>
        </w:tc>
      </w:tr>
      <w:tr w:rsidR="00287848" w:rsidRPr="00287848" w14:paraId="70F9446B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93C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KWS ICONICO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2A2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8,3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908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4,6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E71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273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E301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824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1,1</w:t>
            </w:r>
          </w:p>
        </w:tc>
      </w:tr>
      <w:tr w:rsidR="00287848" w:rsidRPr="00287848" w14:paraId="5DEC115B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C086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OFFICER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8DB3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8,1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EEA3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4,6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830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268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5363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E7BD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11,1</w:t>
            </w:r>
          </w:p>
        </w:tc>
      </w:tr>
      <w:tr w:rsidR="00287848" w:rsidRPr="00287848" w14:paraId="0CCFA11B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A5C7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DIRIGENT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9558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0079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3,4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01F0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4840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A6F3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eastAsia="en-US"/>
              </w:rPr>
              <w:t>4,6</w:t>
            </w:r>
          </w:p>
        </w:tc>
      </w:tr>
      <w:tr w:rsidR="00287848" w:rsidRPr="00287848" w14:paraId="71652483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440C8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témoin (3)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6066E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8,2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198A2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3,3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93D31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D5F70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30F0C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287848" w:rsidRPr="00287848" w14:paraId="2D273DE3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97AC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LG 30.217 (T)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727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C01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D8F2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287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844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1CE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33,6</w:t>
            </w:r>
          </w:p>
        </w:tc>
      </w:tr>
      <w:tr w:rsidR="00287848" w:rsidRPr="00287848" w14:paraId="0E98F126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F120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LG 30.238 (T)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3349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8,1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6F7A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941B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A227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3E9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0,1</w:t>
            </w:r>
          </w:p>
        </w:tc>
      </w:tr>
      <w:tr w:rsidR="00287848" w:rsidRPr="00287848" w14:paraId="53EB4514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E791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LG 30.270 (T)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7852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8,3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C90A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4,8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6A03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C5CA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1EA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287848" w:rsidRPr="00287848" w14:paraId="02623CE4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FD84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RONALDINIO (T)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5DFC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8,3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6CC2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0AA6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304F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34C4" w14:textId="77777777" w:rsidR="00287848" w:rsidRPr="00287848" w:rsidRDefault="00287848" w:rsidP="00287848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1,1</w:t>
            </w:r>
          </w:p>
        </w:tc>
      </w:tr>
      <w:tr w:rsidR="00287848" w:rsidRPr="00287848" w14:paraId="19A1B8CD" w14:textId="77777777" w:rsidTr="00287848">
        <w:trPr>
          <w:trHeight w:val="30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A9B5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(1) T = variété témoin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450C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A1FE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75CC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FBF0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DE16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848" w:rsidRPr="00287848" w14:paraId="28A168D6" w14:textId="77777777" w:rsidTr="00287848">
        <w:trPr>
          <w:trHeight w:val="300"/>
        </w:trPr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5CE6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  <w:r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  <w:t>(2) jours plus tardifs que RONALDINIO</w:t>
            </w:r>
          </w:p>
        </w:tc>
        <w:tc>
          <w:tcPr>
            <w:tcW w:w="1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C7E2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0B54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9ABC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1D01" w14:textId="77777777" w:rsidR="00287848" w:rsidRPr="00287848" w:rsidRDefault="00287848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848" w:rsidRPr="004C0E51" w14:paraId="49EDF9EF" w14:textId="77777777" w:rsidTr="00287848">
        <w:trPr>
          <w:trHeight w:val="300"/>
        </w:trPr>
        <w:tc>
          <w:tcPr>
            <w:tcW w:w="136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96E" w14:textId="0C99E369" w:rsidR="00287848" w:rsidRPr="00287848" w:rsidRDefault="00050DA7" w:rsidP="00287848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en-US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en-US"/>
              </w:rPr>
              <w:t>(3)  le témoin des variétés tardives</w:t>
            </w:r>
            <w:r w:rsidR="00287848" w:rsidRPr="00287848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en-US"/>
              </w:rPr>
              <w:t xml:space="preserve"> est la moyenne de  LG 30.217, LG 30.238, LG 30.270 et RONALDINO </w:t>
            </w:r>
          </w:p>
        </w:tc>
      </w:tr>
    </w:tbl>
    <w:p w14:paraId="722C2349" w14:textId="2C035CA1" w:rsidR="00F528EF" w:rsidRPr="00287848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nl-BE" w:eastAsia="nl-BE"/>
        </w:rPr>
      </w:pPr>
    </w:p>
    <w:p w14:paraId="180552D9" w14:textId="77777777" w:rsidR="00AD7A6E" w:rsidRDefault="00AD7A6E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2528B67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3BAA6D7" w14:textId="44BD9DAA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9565D92" w14:textId="77777777" w:rsidR="00AD7A6E" w:rsidRDefault="00AD7A6E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A9F5754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DE60776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CB8FA74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F6D2402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90B41D5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FE971CD" w14:textId="585ABA83" w:rsidR="00F528EF" w:rsidRPr="00515DA3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Tableau 3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: Résultats des rendements et de précocité des nouvelles variétés précoces de maïs à ensiler admises au catalogue en 201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9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en comparaison avec les 4 meilleures variétés témoins, sur la base des essais de 201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6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, 201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7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et 201</w:t>
      </w:r>
      <w:r w:rsidR="0028784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8</w:t>
      </w:r>
    </w:p>
    <w:p w14:paraId="49BFB51E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1289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  <w:gridCol w:w="1843"/>
        <w:gridCol w:w="283"/>
        <w:gridCol w:w="1560"/>
      </w:tblGrid>
      <w:tr w:rsidR="004C0E51" w:rsidRPr="004C0E51" w14:paraId="650F31D2" w14:textId="77777777" w:rsidTr="004C0E51">
        <w:trPr>
          <w:trHeight w:val="9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5F62B0A2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681F1A94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 en matière sèche totale en %  par rapport à la moyenne des variétés témoins =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0C4B96E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 maturité (% matière sèche des plantes entières)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4AE8EE6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 (%)</w:t>
            </w:r>
          </w:p>
        </w:tc>
      </w:tr>
      <w:tr w:rsidR="004C0E51" w:rsidRPr="004C0E51" w14:paraId="6C80FD8D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2F732EA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068E485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2016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43138DEB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03854C6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C19190D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9E301DC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4CB0B65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4C0E51" w:rsidRPr="004C0E51" w14:paraId="768CB1A6" w14:textId="77777777" w:rsidTr="004C0E51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B8BFE96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4B29DC7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435BBA9A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1128195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E021097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0433412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4D314764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4C0E51" w:rsidRPr="004C0E51" w14:paraId="476A644C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8823D8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 précoces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D3D6BC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E1A5CA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A218C3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89CDDA3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EF862A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ACBD5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4C0E51" w:rsidRPr="004C0E51" w14:paraId="6C78C5C4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A11B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ARTHURIO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7F6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1A5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53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26B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AFE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38,8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8CC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76,9</w:t>
            </w:r>
          </w:p>
        </w:tc>
      </w:tr>
      <w:tr w:rsidR="004C0E51" w:rsidRPr="004C0E51" w14:paraId="0E3DD526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7E17E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(1)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2913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A8C65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EB52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86B1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0331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B57B0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77,8</w:t>
            </w:r>
          </w:p>
        </w:tc>
      </w:tr>
      <w:tr w:rsidR="004C0E51" w:rsidRPr="004C0E51" w14:paraId="29532461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D437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 KIRA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31C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31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0C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81F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C2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D23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76,1</w:t>
            </w:r>
          </w:p>
        </w:tc>
      </w:tr>
      <w:tr w:rsidR="004C0E51" w:rsidRPr="004C0E51" w14:paraId="08529A04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115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164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B87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DE8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84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A6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8B9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79,6</w:t>
            </w:r>
          </w:p>
        </w:tc>
      </w:tr>
      <w:tr w:rsidR="004C0E51" w:rsidRPr="004C0E51" w14:paraId="70AA1B6F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87C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30.211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CD4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192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74C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174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857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E01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78,0</w:t>
            </w:r>
          </w:p>
        </w:tc>
      </w:tr>
      <w:tr w:rsidR="004C0E51" w:rsidRPr="004C0E51" w14:paraId="496AD81B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5CB2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FDB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D2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3CC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BE9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425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B02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77,6</w:t>
            </w:r>
          </w:p>
        </w:tc>
      </w:tr>
      <w:tr w:rsidR="004C0E51" w:rsidRPr="004C0E51" w14:paraId="78BB3FBC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F15B07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Moy. tém. précoces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DDF8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20745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4280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21539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0C8C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16918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D21B4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E757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D045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4C0E51" w:rsidRPr="004C0E51" w14:paraId="29575BC6" w14:textId="77777777" w:rsidTr="004C0E51">
        <w:trPr>
          <w:trHeight w:val="300"/>
        </w:trPr>
        <w:tc>
          <w:tcPr>
            <w:tcW w:w="11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04DC" w14:textId="337F921C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</w:t>
            </w:r>
            <w:r w:rsidR="00050DA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1) le témoin des variétés précoc</w:t>
            </w: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 est la moyenne de  ES KIRA, KOMPETENS, LG 30.211 et SY FEEDITOP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459D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1010594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5E3D5A8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2C691D4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6D57956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069CB3E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4AD9E3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539ACDBD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4D3A2E0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61C55B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38108447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CAF5FF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1F00C40C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9AFD234" w14:textId="5A449F1C" w:rsidR="00F528EF" w:rsidRPr="00515DA3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lastRenderedPageBreak/>
        <w:t>Tableau 4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: Résultats des rendements et de précocité des nouvelles variétés</w:t>
      </w:r>
      <w:r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tardives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de maïs à ensiler admises au catalogue en 201</w:t>
      </w:r>
      <w:r w:rsidR="0041717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9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en comparaison avec les 4 meilleures variétés témoins, sur la base des essais de 201</w:t>
      </w:r>
      <w:r w:rsidR="0041717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6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, 201</w:t>
      </w:r>
      <w:r w:rsidR="0041717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7</w:t>
      </w:r>
      <w:r w:rsidRPr="00515DA3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 xml:space="preserve"> et 201</w:t>
      </w:r>
      <w:r w:rsidR="00417178">
        <w:rPr>
          <w:rFonts w:ascii="FlandersArtSans-Medium" w:hAnsi="FlandersArtSans-Medium"/>
          <w:color w:val="000000"/>
          <w:sz w:val="22"/>
          <w:szCs w:val="22"/>
          <w:lang w:val="fr-BE" w:eastAsia="nl-BE"/>
        </w:rPr>
        <w:t>8</w:t>
      </w:r>
    </w:p>
    <w:p w14:paraId="69201F2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12895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  <w:gridCol w:w="1843"/>
        <w:gridCol w:w="283"/>
        <w:gridCol w:w="1560"/>
      </w:tblGrid>
      <w:tr w:rsidR="004C0E51" w:rsidRPr="004C0E51" w14:paraId="6F7047AB" w14:textId="77777777" w:rsidTr="004C0E51">
        <w:trPr>
          <w:trHeight w:val="9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302731C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3006C32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 en matière sèche totale en %  par rapport à la moyenne des variétés témoins =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0E78872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 maturité (% matière sèche des plantes entières)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40E6C06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 (%)</w:t>
            </w:r>
          </w:p>
        </w:tc>
      </w:tr>
      <w:tr w:rsidR="004C0E51" w:rsidRPr="004C0E51" w14:paraId="05EB14E3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417A6EEC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0FE1AB2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2016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F52D2A9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7689FD9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3C90472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01BC8799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8AAA790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4C0E51" w:rsidRPr="004C0E51" w14:paraId="12CAB2DF" w14:textId="77777777" w:rsidTr="004C0E51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68CFD37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09DAFC07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103523D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776C2C1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521A42B9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547EA087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8E13569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4C0E51" w:rsidRPr="004C0E51" w14:paraId="4B003E8F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3CD18F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 tardives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400570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1D4CC9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17B694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3C4137A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2BDC48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E6908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4C0E51" w:rsidRPr="004C0E51" w14:paraId="0BB70EE6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818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SY GORDIUS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9E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2C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412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A69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41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353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77,6</w:t>
            </w:r>
          </w:p>
        </w:tc>
      </w:tr>
      <w:tr w:rsidR="004C0E51" w:rsidRPr="004C0E51" w14:paraId="37791938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47B4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SEVEREEN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761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46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A2C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7E1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4C1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AFC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77,7</w:t>
            </w:r>
          </w:p>
        </w:tc>
      </w:tr>
      <w:tr w:rsidR="004C0E51" w:rsidRPr="004C0E51" w14:paraId="07C3F31C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4E76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ICONICO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EBE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80A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D6B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0D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46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36,2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0E1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78,2</w:t>
            </w:r>
          </w:p>
        </w:tc>
      </w:tr>
      <w:tr w:rsidR="004C0E51" w:rsidRPr="004C0E51" w14:paraId="3EE43973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2FCC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OFFICER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688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889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A5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2C0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389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006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76,9</w:t>
            </w:r>
          </w:p>
        </w:tc>
      </w:tr>
      <w:tr w:rsidR="004C0E51" w:rsidRPr="004C0E51" w14:paraId="7ACD1F97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B5EF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DIRIGENT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84C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1F1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28B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19D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6F1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35,3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70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77,5</w:t>
            </w:r>
          </w:p>
        </w:tc>
      </w:tr>
      <w:tr w:rsidR="004C0E51" w:rsidRPr="004C0E51" w14:paraId="116C243F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1CD0E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(1)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46CD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FB33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B39A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F41A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6DE9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70E4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76,9</w:t>
            </w:r>
          </w:p>
        </w:tc>
      </w:tr>
      <w:tr w:rsidR="004C0E51" w:rsidRPr="004C0E51" w14:paraId="0D580607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45EC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30.217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620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552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91F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6D4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0D6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CCA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76,7</w:t>
            </w:r>
          </w:p>
        </w:tc>
      </w:tr>
      <w:tr w:rsidR="004C0E51" w:rsidRPr="004C0E51" w14:paraId="7F18CB1C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F6DD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30.238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383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EE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C1B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C93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3C7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92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77,2</w:t>
            </w:r>
          </w:p>
        </w:tc>
      </w:tr>
      <w:tr w:rsidR="004C0E51" w:rsidRPr="004C0E51" w14:paraId="645E41CB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DC9E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30.270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858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1D5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DF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FF2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84B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34,7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D0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76,2</w:t>
            </w:r>
          </w:p>
        </w:tc>
      </w:tr>
      <w:tr w:rsidR="004C0E51" w:rsidRPr="004C0E51" w14:paraId="63FBE16A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05F4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291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6F0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83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BB5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3DB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51C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77,7</w:t>
            </w:r>
          </w:p>
        </w:tc>
      </w:tr>
      <w:tr w:rsidR="004C0E51" w:rsidRPr="004C0E51" w14:paraId="68FD6C24" w14:textId="77777777" w:rsidTr="004C0E51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038556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Moy. tém. Tardives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F085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22297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EB74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21874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942C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17554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3CA6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8796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74AC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4C0E51" w:rsidRPr="004C0E51" w14:paraId="1C70DB10" w14:textId="77777777" w:rsidTr="004C0E51">
        <w:trPr>
          <w:trHeight w:val="300"/>
        </w:trPr>
        <w:tc>
          <w:tcPr>
            <w:tcW w:w="113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A0D4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le témoin des variétés tardives est la moyenne de  LG 30.2017, LG 30.238, LG 30.270 et RONALDINIO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D99B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1598EA36" w14:textId="77777777" w:rsidR="00417178" w:rsidRDefault="00417178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37C1864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0AC08973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  <w:sectPr w:rsidR="00F528EF" w:rsidSect="00F528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765C171" w14:textId="77777777" w:rsidR="00F528EF" w:rsidRPr="0028030B" w:rsidRDefault="00F528EF" w:rsidP="00F528EF">
      <w:pPr>
        <w:rPr>
          <w:rFonts w:ascii="FlandersArtSans-Regular" w:hAnsi="FlandersArtSans-Regular"/>
          <w:sz w:val="22"/>
          <w:szCs w:val="22"/>
          <w:lang w:val="fr-BE"/>
        </w:rPr>
      </w:pPr>
      <w:r w:rsidRPr="0028030B">
        <w:rPr>
          <w:rFonts w:ascii="FlandersArtSans-Regular" w:hAnsi="FlandersArtSans-Regular"/>
          <w:sz w:val="22"/>
          <w:szCs w:val="22"/>
          <w:u w:val="single"/>
          <w:lang w:val="fr-FR"/>
        </w:rPr>
        <w:lastRenderedPageBreak/>
        <w:t>DESCRIPTION DES VARIETES :</w:t>
      </w:r>
    </w:p>
    <w:p w14:paraId="35BADC86" w14:textId="77777777" w:rsidR="00F528EF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  <w:lang w:val="fr-BE"/>
        </w:rPr>
      </w:pPr>
    </w:p>
    <w:tbl>
      <w:tblPr>
        <w:tblW w:w="9548" w:type="dxa"/>
        <w:tblInd w:w="108" w:type="dxa"/>
        <w:tblLook w:val="04A0" w:firstRow="1" w:lastRow="0" w:firstColumn="1" w:lastColumn="0" w:noHBand="0" w:noVBand="1"/>
      </w:tblPr>
      <w:tblGrid>
        <w:gridCol w:w="2716"/>
        <w:gridCol w:w="976"/>
        <w:gridCol w:w="976"/>
        <w:gridCol w:w="976"/>
        <w:gridCol w:w="976"/>
        <w:gridCol w:w="976"/>
        <w:gridCol w:w="976"/>
        <w:gridCol w:w="976"/>
      </w:tblGrid>
      <w:tr w:rsidR="00311C34" w:rsidRPr="00311C34" w14:paraId="2DD98C4F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373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KWS ARTHURIO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555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3B0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4844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58E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8E0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82E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A20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0E52D098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7B29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79C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311C34" w:rsidRPr="00311C34" w14:paraId="77FAC677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B4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63C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311C34" w:rsidRPr="00311C34" w14:paraId="61AC35FC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BDE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94A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BENELUX BELGIUM BRANCH</w:t>
            </w:r>
          </w:p>
        </w:tc>
      </w:tr>
      <w:tr w:rsidR="00311C34" w:rsidRPr="00311C34" w14:paraId="4D85E70F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FFA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943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trois voies</w:t>
            </w:r>
          </w:p>
        </w:tc>
      </w:tr>
      <w:tr w:rsidR="00311C34" w:rsidRPr="00311C34" w14:paraId="6253951D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059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3A5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 - denté</w:t>
            </w:r>
          </w:p>
        </w:tc>
      </w:tr>
      <w:tr w:rsidR="00311C34" w:rsidRPr="00311C34" w14:paraId="165DE263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747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11C34" w:rsidRPr="00311C34" w14:paraId="0AF0561A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B6EC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La variété a participé aux essais en 2016, 2017 et 2018 sous la référence: KXB6309</w:t>
            </w:r>
          </w:p>
        </w:tc>
      </w:tr>
      <w:tr w:rsidR="00311C34" w:rsidRPr="00311C34" w14:paraId="174F2987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D92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VG/A/080 /01572</w:t>
            </w:r>
          </w:p>
        </w:tc>
      </w:tr>
      <w:tr w:rsidR="00311C34" w:rsidRPr="00311C34" w14:paraId="04C93406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F0E4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344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67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14A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49ED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E68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DCA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C61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439477D8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8659" w14:textId="1E1285BE" w:rsidR="00311C34" w:rsidRPr="00311C34" w:rsidRDefault="00311C34" w:rsidP="00311C34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SY GORDIUS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D8B4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3919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476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13A9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FAA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DF9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BAB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3A4D84E4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602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907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SYNGENTA FRANCE S.A.S</w:t>
            </w:r>
          </w:p>
        </w:tc>
      </w:tr>
      <w:tr w:rsidR="00311C34" w:rsidRPr="00311C34" w14:paraId="3731D118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003C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DCBA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SYNGENTA CROP PROTECTION</w:t>
            </w:r>
          </w:p>
        </w:tc>
      </w:tr>
      <w:tr w:rsidR="00311C34" w:rsidRPr="00311C34" w14:paraId="5441F8A5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539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D75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4CF30941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B10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204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trois voies</w:t>
            </w:r>
          </w:p>
        </w:tc>
      </w:tr>
      <w:tr w:rsidR="00311C34" w:rsidRPr="00311C34" w14:paraId="07F5250D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DBB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611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 à corné - denté</w:t>
            </w:r>
          </w:p>
        </w:tc>
      </w:tr>
      <w:tr w:rsidR="00311C34" w:rsidRPr="00311C34" w14:paraId="70888BB5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7D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11C34" w:rsidRPr="00311C34" w14:paraId="4C414E07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9F5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La variété a participé aux essais en 2016, 2017 et 2018 sous la référence: SA2574</w:t>
            </w:r>
          </w:p>
        </w:tc>
      </w:tr>
      <w:tr w:rsidR="00311C34" w:rsidRPr="00311C34" w14:paraId="49C04F66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4DB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VG/A/080 /01550</w:t>
            </w:r>
          </w:p>
        </w:tc>
      </w:tr>
      <w:tr w:rsidR="00311C34" w:rsidRPr="00311C34" w14:paraId="732219BF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DC9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6BD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463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7E1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623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A9A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1EF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BA4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458B6809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9A1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SEVEREEN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446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451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1C8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687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AB7D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BE9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7B1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22E6E558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FCD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4FD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LIMAGRAIN EUROPE</w:t>
            </w:r>
          </w:p>
        </w:tc>
      </w:tr>
      <w:tr w:rsidR="00311C34" w:rsidRPr="00311C34" w14:paraId="485F00C6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37D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EE0C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LIMAGRAIN EUROPE</w:t>
            </w:r>
          </w:p>
        </w:tc>
      </w:tr>
      <w:tr w:rsidR="00311C34" w:rsidRPr="00311C34" w14:paraId="78FEF675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918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F3E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LIMAGRAIN BELGIUM NV</w:t>
            </w:r>
          </w:p>
        </w:tc>
      </w:tr>
      <w:tr w:rsidR="00311C34" w:rsidRPr="00311C34" w14:paraId="5A2C90A3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D02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468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simple</w:t>
            </w:r>
          </w:p>
        </w:tc>
      </w:tr>
      <w:tr w:rsidR="00311C34" w:rsidRPr="00311C34" w14:paraId="78D67A78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ABE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E1C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 à corné - denté</w:t>
            </w:r>
          </w:p>
        </w:tc>
      </w:tr>
      <w:tr w:rsidR="00311C34" w:rsidRPr="00311C34" w14:paraId="49C523DC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373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11C34" w:rsidRPr="00311C34" w14:paraId="59A5A755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7CB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La variété a participé aux essais en 2016, 2017 et 2018 sous la référence: LZM265/52</w:t>
            </w:r>
          </w:p>
        </w:tc>
      </w:tr>
      <w:tr w:rsidR="00311C34" w:rsidRPr="00311C34" w14:paraId="09B3CEC4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4C9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VG/A/080 /01558</w:t>
            </w:r>
          </w:p>
        </w:tc>
      </w:tr>
      <w:tr w:rsidR="00311C34" w:rsidRPr="00311C34" w14:paraId="016E5133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87D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B19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FA6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D1C9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C99C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4B5A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81D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7C7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6B08CC0A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C9F4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KWS ICONICO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407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4FF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B20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C2C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5A3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A43D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75F9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1417BC91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7BC4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E9D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311C34" w:rsidRPr="00311C34" w14:paraId="5A625D88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C9E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E0A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311C34" w:rsidRPr="00311C34" w14:paraId="5996D176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20F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A50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BENELUX BELGIUM BRANCH</w:t>
            </w:r>
          </w:p>
        </w:tc>
      </w:tr>
      <w:tr w:rsidR="00311C34" w:rsidRPr="00311C34" w14:paraId="079D4080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867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557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simple</w:t>
            </w:r>
          </w:p>
        </w:tc>
      </w:tr>
      <w:tr w:rsidR="00311C34" w:rsidRPr="00311C34" w14:paraId="7D10649C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1D8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AD2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 - denté</w:t>
            </w:r>
          </w:p>
        </w:tc>
      </w:tr>
      <w:tr w:rsidR="00311C34" w:rsidRPr="00311C34" w14:paraId="460A1608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B98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11C34" w:rsidRPr="00311C34" w14:paraId="5FBF0CD9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C0E5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La variété a participé aux essais en 2016, 2017 et 2018 sous la référence: KXB6315</w:t>
            </w:r>
          </w:p>
        </w:tc>
      </w:tr>
      <w:tr w:rsidR="00311C34" w:rsidRPr="00311C34" w14:paraId="683AB310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DA9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VG/A/080 /01574</w:t>
            </w:r>
          </w:p>
        </w:tc>
      </w:tr>
      <w:tr w:rsidR="00311C34" w:rsidRPr="00311C34" w14:paraId="33765647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4F5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B75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4C4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6C7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A4CA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C84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6A9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04C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3C496C99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A66D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OFFICER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8C1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6A0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CC6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68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AB7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8F5A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667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7701832D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F81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0B6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AGASAAT GMBH &amp; CO KG</w:t>
            </w:r>
          </w:p>
        </w:tc>
      </w:tr>
      <w:tr w:rsidR="00311C34" w:rsidRPr="00311C34" w14:paraId="2DF3D8FD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5E18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853A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FREIHERR VON MOREAU SAATZUCHT</w:t>
            </w:r>
          </w:p>
        </w:tc>
      </w:tr>
      <w:tr w:rsidR="00311C34" w:rsidRPr="00311C34" w14:paraId="6C295764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305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1A14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7DD2EC1E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874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4A4A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simple</w:t>
            </w:r>
          </w:p>
        </w:tc>
      </w:tr>
      <w:tr w:rsidR="00311C34" w:rsidRPr="00311C34" w14:paraId="1504C99B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493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8DE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 à corné - denté</w:t>
            </w:r>
          </w:p>
        </w:tc>
      </w:tr>
      <w:tr w:rsidR="00311C34" w:rsidRPr="00311C34" w14:paraId="4EFF7E7F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031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11C34" w:rsidRPr="00311C34" w14:paraId="5D144DBA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BDD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La variété a participé aux essais en 2016, 2017 et 2018 sous la référence: AGA5121</w:t>
            </w:r>
          </w:p>
        </w:tc>
      </w:tr>
      <w:tr w:rsidR="00311C34" w:rsidRPr="00311C34" w14:paraId="0CB94EB2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CA3C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VG/A/080 /01576</w:t>
            </w:r>
          </w:p>
        </w:tc>
      </w:tr>
      <w:tr w:rsidR="00311C34" w:rsidRPr="00311C34" w14:paraId="3A4CB2DB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AF8C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02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BCC4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5876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759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049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042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C92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064AAE1B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5A6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DIRIGENT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930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9EA2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942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6EB1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6F2A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898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AA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00CAB5A2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FB33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D8F9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AGASAAT GMBH &amp; CO KG</w:t>
            </w:r>
          </w:p>
        </w:tc>
      </w:tr>
      <w:tr w:rsidR="00311C34" w:rsidRPr="00311C34" w14:paraId="507AA703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ADE9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E5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FREIHERR VON MOREAU SAATZUCHT</w:t>
            </w:r>
          </w:p>
        </w:tc>
      </w:tr>
      <w:tr w:rsidR="00311C34" w:rsidRPr="00311C34" w14:paraId="4F14D8F2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FBE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9047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11C34" w:rsidRPr="00311C34" w14:paraId="28C51E62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9DFE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108F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simple</w:t>
            </w:r>
          </w:p>
        </w:tc>
      </w:tr>
      <w:tr w:rsidR="00311C34" w:rsidRPr="00311C34" w14:paraId="52561463" w14:textId="77777777" w:rsidTr="00311C34">
        <w:trPr>
          <w:trHeight w:val="30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66AD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C2DA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 - denté</w:t>
            </w:r>
          </w:p>
        </w:tc>
      </w:tr>
      <w:tr w:rsidR="00311C34" w:rsidRPr="00311C34" w14:paraId="31BE52C8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0915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11C34" w:rsidRPr="00311C34" w14:paraId="10D5E836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8890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La variété a participé aux essais en 2016, 2017 et 2018 sous la référence: BPZ4115</w:t>
            </w:r>
          </w:p>
        </w:tc>
      </w:tr>
      <w:tr w:rsidR="00311C34" w:rsidRPr="00311C34" w14:paraId="47372C25" w14:textId="77777777" w:rsidTr="00311C34">
        <w:trPr>
          <w:trHeight w:val="300"/>
        </w:trPr>
        <w:tc>
          <w:tcPr>
            <w:tcW w:w="95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28AB" w14:textId="77777777" w:rsidR="00311C34" w:rsidRPr="00311C34" w:rsidRDefault="00311C34" w:rsidP="00311C34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11C3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VG/A/080 /01580</w:t>
            </w:r>
          </w:p>
        </w:tc>
      </w:tr>
    </w:tbl>
    <w:p w14:paraId="79395CAE" w14:textId="77777777" w:rsidR="00F528EF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6840B0D4" w14:textId="77777777" w:rsidR="00F528EF" w:rsidRPr="003751EF" w:rsidRDefault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2AAD5791" w14:textId="2976021C" w:rsidR="00BA240C" w:rsidRPr="003751EF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u w:val="single"/>
          <w:lang w:val="fr-FR"/>
        </w:rPr>
        <w:t xml:space="preserve">Variétés </w:t>
      </w:r>
      <w:r w:rsidR="007D16EC">
        <w:rPr>
          <w:rFonts w:asciiTheme="minorHAnsi" w:hAnsiTheme="minorHAnsi"/>
          <w:sz w:val="22"/>
          <w:szCs w:val="22"/>
          <w:u w:val="single"/>
          <w:lang w:val="fr-FR"/>
        </w:rPr>
        <w:t xml:space="preserve">admises </w:t>
      </w:r>
      <w:r w:rsidRPr="003751EF">
        <w:rPr>
          <w:rFonts w:asciiTheme="minorHAnsi" w:hAnsiTheme="minorHAnsi"/>
          <w:sz w:val="22"/>
          <w:szCs w:val="22"/>
          <w:u w:val="single"/>
          <w:lang w:val="fr-FR"/>
        </w:rPr>
        <w:t>après 2 années d'essais</w:t>
      </w:r>
    </w:p>
    <w:p w14:paraId="57051032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57E6937" w14:textId="00547769" w:rsidR="00BA240C" w:rsidRPr="003751EF" w:rsidRDefault="00311C34">
      <w:pPr>
        <w:jc w:val="both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Les essais réalisés en 2017 et 2018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en vue de l'inscription des variétés de maïs ensilage au Catalogue national des variétés, ont permis l'admission des variétés suivantes :</w:t>
      </w:r>
      <w:r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311C34">
        <w:rPr>
          <w:rFonts w:asciiTheme="minorHAnsi" w:hAnsiTheme="minorHAnsi"/>
          <w:b/>
          <w:sz w:val="22"/>
          <w:szCs w:val="22"/>
          <w:lang w:val="fr-FR"/>
        </w:rPr>
        <w:t>P</w:t>
      </w:r>
      <w:r>
        <w:rPr>
          <w:rFonts w:asciiTheme="minorHAnsi" w:hAnsiTheme="minorHAnsi"/>
          <w:b/>
          <w:sz w:val="22"/>
          <w:szCs w:val="22"/>
          <w:lang w:val="fr-FR"/>
        </w:rPr>
        <w:t>apageno</w:t>
      </w:r>
      <w:r w:rsidRPr="00311C34">
        <w:rPr>
          <w:rFonts w:asciiTheme="minorHAnsi" w:hAnsiTheme="minorHAnsi"/>
          <w:b/>
          <w:sz w:val="22"/>
          <w:szCs w:val="22"/>
          <w:lang w:val="fr-FR"/>
        </w:rPr>
        <w:t>, C</w:t>
      </w:r>
      <w:r>
        <w:rPr>
          <w:rFonts w:asciiTheme="minorHAnsi" w:hAnsiTheme="minorHAnsi"/>
          <w:b/>
          <w:sz w:val="22"/>
          <w:szCs w:val="22"/>
          <w:lang w:val="fr-FR"/>
        </w:rPr>
        <w:t>aroleen</w:t>
      </w:r>
      <w:r w:rsidRPr="00311C34">
        <w:rPr>
          <w:rFonts w:asciiTheme="minorHAnsi" w:hAnsiTheme="minorHAnsi"/>
          <w:b/>
          <w:sz w:val="22"/>
          <w:szCs w:val="22"/>
          <w:lang w:val="fr-FR"/>
        </w:rPr>
        <w:t xml:space="preserve"> et KWS S</w:t>
      </w:r>
      <w:r w:rsidR="00050DA7">
        <w:rPr>
          <w:rFonts w:asciiTheme="minorHAnsi" w:hAnsiTheme="minorHAnsi"/>
          <w:b/>
          <w:sz w:val="22"/>
          <w:szCs w:val="22"/>
          <w:lang w:val="fr-FR"/>
        </w:rPr>
        <w:t>altare</w:t>
      </w:r>
      <w:r w:rsidR="00F528EF" w:rsidRPr="00311C34">
        <w:rPr>
          <w:rFonts w:ascii="FlandersArtSans-Regular" w:hAnsi="FlandersArtSans-Regular"/>
          <w:b/>
          <w:sz w:val="22"/>
          <w:szCs w:val="22"/>
          <w:lang w:val="fr-FR"/>
        </w:rPr>
        <w:t>.</w:t>
      </w:r>
    </w:p>
    <w:p w14:paraId="01916D2C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315ED14" w14:textId="77777777" w:rsidR="00BA240C" w:rsidRPr="003751EF" w:rsidRDefault="00AA391D">
      <w:pPr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>Les essais ont été effectués dans 6 centres situés dans les régions agricoles suivantes : région Condroz (1 essai), région sablo-limoneuse (2 essais), région sablonneuse (1 essai), région limoneuse (1 essai) et région Campine (1 essai).</w:t>
      </w:r>
    </w:p>
    <w:p w14:paraId="775BA869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9271B83" w14:textId="41D13232" w:rsidR="00BA240C" w:rsidRPr="003751EF" w:rsidRDefault="00AA391D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>Les données concernant la croissance juvénile, la verse, ... sont reprises au</w:t>
      </w:r>
      <w:r w:rsidR="003751EF">
        <w:rPr>
          <w:rFonts w:asciiTheme="minorHAnsi" w:hAnsiTheme="minorHAnsi"/>
          <w:sz w:val="22"/>
          <w:szCs w:val="22"/>
          <w:lang w:val="fr-FR"/>
        </w:rPr>
        <w:t>x</w:t>
      </w:r>
      <w:r w:rsidR="00F528EF">
        <w:rPr>
          <w:rFonts w:asciiTheme="minorHAnsi" w:hAnsiTheme="minorHAnsi"/>
          <w:sz w:val="22"/>
          <w:szCs w:val="22"/>
          <w:lang w:val="fr-FR"/>
        </w:rPr>
        <w:t xml:space="preserve"> tableaux 5 et 6</w:t>
      </w:r>
      <w:r w:rsidRPr="003751EF">
        <w:rPr>
          <w:rFonts w:asciiTheme="minorHAnsi" w:hAnsiTheme="minorHAnsi"/>
          <w:sz w:val="22"/>
          <w:szCs w:val="22"/>
          <w:lang w:val="fr-FR"/>
        </w:rPr>
        <w:t>.</w:t>
      </w:r>
      <w:r w:rsidR="00F528EF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C574122" w14:textId="77777777" w:rsidR="00BA240C" w:rsidRPr="003751EF" w:rsidRDefault="00BA240C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3A6ABFAB" w14:textId="42A97A9F" w:rsidR="00BA240C" w:rsidRPr="003751EF" w:rsidRDefault="00AA391D">
      <w:pPr>
        <w:widowControl/>
        <w:jc w:val="both"/>
        <w:rPr>
          <w:rFonts w:asciiTheme="minorHAnsi" w:hAnsiTheme="minorHAnsi"/>
          <w:lang w:val="nl-BE"/>
        </w:rPr>
      </w:pPr>
      <w:r w:rsidRPr="003751EF">
        <w:rPr>
          <w:rFonts w:asciiTheme="minorHAnsi" w:hAnsiTheme="minorHAnsi"/>
          <w:sz w:val="22"/>
          <w:szCs w:val="22"/>
          <w:lang w:val="fr-BE" w:eastAsia="nl-BE"/>
        </w:rPr>
        <w:t>Les résultats de rendement, de précocité et de digestibilité sont repris au</w:t>
      </w:r>
      <w:r w:rsidR="003751EF">
        <w:rPr>
          <w:rFonts w:asciiTheme="minorHAnsi" w:hAnsiTheme="minorHAnsi"/>
          <w:sz w:val="22"/>
          <w:szCs w:val="22"/>
          <w:lang w:val="fr-BE" w:eastAsia="nl-BE"/>
        </w:rPr>
        <w:t>x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 xml:space="preserve"> tableau</w:t>
      </w:r>
      <w:r w:rsidR="00F528EF">
        <w:rPr>
          <w:rFonts w:asciiTheme="minorHAnsi" w:hAnsiTheme="minorHAnsi"/>
          <w:sz w:val="22"/>
          <w:szCs w:val="22"/>
          <w:lang w:val="fr-BE" w:eastAsia="nl-BE"/>
        </w:rPr>
        <w:t>x 7 et 8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>.</w:t>
      </w:r>
    </w:p>
    <w:p w14:paraId="2C47E8F3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DC08658" w14:textId="77777777" w:rsidR="00BA240C" w:rsidRPr="003751EF" w:rsidRDefault="00AA391D">
      <w:pPr>
        <w:widowControl/>
        <w:jc w:val="both"/>
        <w:rPr>
          <w:rFonts w:asciiTheme="minorHAnsi" w:hAnsiTheme="minorHAnsi"/>
          <w:color w:val="000000" w:themeColor="text1"/>
          <w:sz w:val="22"/>
          <w:szCs w:val="22"/>
          <w:lang w:val="fr-BE" w:eastAsia="nl-BE"/>
        </w:rPr>
        <w:sectPr w:rsidR="00BA240C" w:rsidRPr="003751EF">
          <w:footerReference w:type="default" r:id="rId8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-6145"/>
        </w:sectPr>
      </w:pPr>
      <w:r w:rsidRPr="003751EF">
        <w:rPr>
          <w:rFonts w:asciiTheme="minorHAnsi" w:hAnsiTheme="minorHAnsi"/>
          <w:color w:val="000000" w:themeColor="text1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3DEED687" w14:textId="18E17D6E" w:rsidR="00BA240C" w:rsidRPr="003751EF" w:rsidRDefault="00F528EF">
      <w:pPr>
        <w:widowControl/>
        <w:rPr>
          <w:rFonts w:asciiTheme="minorHAnsi" w:hAnsiTheme="minorHAnsi"/>
          <w:lang w:val="fr-BE"/>
        </w:rPr>
      </w:pP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lastRenderedPageBreak/>
        <w:t>Tableau 5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: Caractères généraux des nouvelles variétés précoces de maïs à ensi</w:t>
      </w:r>
      <w:r w:rsidR="00C158A4">
        <w:rPr>
          <w:rFonts w:asciiTheme="minorHAnsi" w:hAnsiTheme="minorHAnsi"/>
          <w:color w:val="000000"/>
          <w:sz w:val="22"/>
          <w:szCs w:val="22"/>
          <w:lang w:val="fr-BE" w:eastAsia="nl-BE"/>
        </w:rPr>
        <w:t>ler admises au catalogue en 2019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en comparaison avec les 4 meilleures variétés tém</w:t>
      </w:r>
      <w:r w:rsidR="00C158A4">
        <w:rPr>
          <w:rFonts w:asciiTheme="minorHAnsi" w:hAnsiTheme="minorHAnsi"/>
          <w:color w:val="000000"/>
          <w:sz w:val="22"/>
          <w:szCs w:val="22"/>
          <w:lang w:val="fr-BE" w:eastAsia="nl-BE"/>
        </w:rPr>
        <w:t>oins sur base des essais de 2017 et 2018</w:t>
      </w:r>
    </w:p>
    <w:p w14:paraId="0EA8DCDA" w14:textId="36A3DC52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tbl>
      <w:tblPr>
        <w:tblW w:w="1332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226"/>
        <w:gridCol w:w="1191"/>
        <w:gridCol w:w="453"/>
        <w:gridCol w:w="1107"/>
        <w:gridCol w:w="538"/>
        <w:gridCol w:w="1304"/>
        <w:gridCol w:w="340"/>
        <w:gridCol w:w="1645"/>
      </w:tblGrid>
      <w:tr w:rsidR="004C0E51" w:rsidRPr="00050DA7" w14:paraId="73E65265" w14:textId="77777777" w:rsidTr="004C0E51">
        <w:trPr>
          <w:trHeight w:val="1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4DFD04FC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7EB5259D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Vigueur au départ 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0670F1B9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Floraison des épis (# jours) 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35F5F916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Longueur des plantes 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38618148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Hauteur moyenne de l'implantation de l'épi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0FA97B27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 à la verse (% de tiges versées)</w:t>
            </w:r>
          </w:p>
        </w:tc>
      </w:tr>
      <w:tr w:rsidR="004C0E51" w:rsidRPr="004C0E51" w14:paraId="623B4B78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5F3D49D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6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563088D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EFE78F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373AC4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27A4954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70009AB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4C0E51" w:rsidRPr="004C0E51" w14:paraId="6ADD6882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CB2C6A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 précoces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38E9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2E80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C9AA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5DC6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505D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 centre</w:t>
            </w:r>
          </w:p>
        </w:tc>
      </w:tr>
      <w:tr w:rsidR="004C0E51" w:rsidRPr="004C0E51" w14:paraId="381EBCE8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42E7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PAPAGENO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858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CF0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-0,3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4B5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257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B9E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558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11,4</w:t>
            </w:r>
          </w:p>
        </w:tc>
      </w:tr>
      <w:tr w:rsidR="004C0E51" w:rsidRPr="004C0E51" w14:paraId="39AB9B25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CF9" w14:textId="1788464B" w:rsidR="004C0E51" w:rsidRPr="004C0E51" w:rsidRDefault="00050DA7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SALTARE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40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FA0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DE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E30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662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3,2</w:t>
            </w:r>
          </w:p>
        </w:tc>
      </w:tr>
      <w:tr w:rsidR="004C0E51" w:rsidRPr="004C0E51" w14:paraId="358E0D09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BA97F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(3)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2127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AB12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AE3C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2505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1192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13,0</w:t>
            </w:r>
          </w:p>
        </w:tc>
      </w:tr>
      <w:tr w:rsidR="004C0E51" w:rsidRPr="004C0E51" w14:paraId="5FE38FBB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A76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2B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14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0,5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3B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255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37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667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0,3</w:t>
            </w:r>
          </w:p>
        </w:tc>
      </w:tr>
      <w:tr w:rsidR="004C0E51" w:rsidRPr="004C0E51" w14:paraId="73143B43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D1A6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KAJUNS (T)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98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03F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-0,7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66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247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6DC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93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2B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9,5</w:t>
            </w:r>
          </w:p>
        </w:tc>
      </w:tr>
      <w:tr w:rsidR="004C0E51" w:rsidRPr="004C0E51" w14:paraId="3E9585A6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6FCD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EC0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6,9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41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-0,8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E2D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242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686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6C3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0,3</w:t>
            </w:r>
          </w:p>
        </w:tc>
      </w:tr>
      <w:tr w:rsidR="004C0E51" w:rsidRPr="004C0E51" w14:paraId="17C60D80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FAF6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780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458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0,9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AF8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256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933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FE7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41,9</w:t>
            </w:r>
          </w:p>
        </w:tc>
      </w:tr>
      <w:tr w:rsidR="004C0E51" w:rsidRPr="004C0E51" w14:paraId="530D5493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9B0D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 T = variété témoin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1A5D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370D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E2AF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23F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294D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4C0E51" w:rsidRPr="004C0E51" w14:paraId="2311FCCF" w14:textId="77777777" w:rsidTr="004C0E51">
        <w:trPr>
          <w:trHeight w:val="300"/>
        </w:trPr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70EE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(2) jours plus tardifs que RONALDINIO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3905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5780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8571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25E1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4C0E51" w:rsidRPr="004C0E51" w14:paraId="501DFD7F" w14:textId="77777777" w:rsidTr="004C0E51">
        <w:trPr>
          <w:trHeight w:val="300"/>
        </w:trPr>
        <w:tc>
          <w:tcPr>
            <w:tcW w:w="13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6366" w14:textId="6E2441BB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</w:t>
            </w:r>
            <w:r w:rsidR="00050DA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3) le témoin des variétés précoc</w:t>
            </w: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 est la moyenne de HAVELIO KWS, KAJUNS, KOMPETENS et SY FEEDITOP</w:t>
            </w:r>
          </w:p>
        </w:tc>
      </w:tr>
    </w:tbl>
    <w:p w14:paraId="76332334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eastAsia="nl-BE"/>
        </w:rPr>
      </w:pPr>
    </w:p>
    <w:p w14:paraId="22DA8923" w14:textId="77777777" w:rsidR="00AA391D" w:rsidRPr="003751EF" w:rsidRDefault="00AA391D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34CBD84F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0B362B5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8286305" w14:textId="760B5C54" w:rsidR="00BA240C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D5A0E04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2D88BC5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876AFA7" w14:textId="0AFC0C2F" w:rsidR="00BA240C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26C12C3" w14:textId="7585C67C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81C783D" w14:textId="0C7B47FC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70853CDA" w14:textId="067FB1F0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BD9F88F" w14:textId="77777777" w:rsidR="004C0E51" w:rsidRPr="003751EF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C3D5E28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7951D8C1" w14:textId="215D7451" w:rsidR="00BA240C" w:rsidRPr="003751EF" w:rsidRDefault="00F528EF">
      <w:pPr>
        <w:widowControl/>
        <w:rPr>
          <w:rFonts w:asciiTheme="minorHAnsi" w:hAnsiTheme="minorHAnsi"/>
          <w:lang w:val="fr-BE"/>
        </w:rPr>
      </w:pP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t>Table</w:t>
      </w:r>
      <w:r w:rsidR="0095133B">
        <w:rPr>
          <w:rFonts w:asciiTheme="minorHAnsi" w:hAnsiTheme="minorHAnsi"/>
          <w:color w:val="000000"/>
          <w:sz w:val="22"/>
          <w:szCs w:val="22"/>
          <w:lang w:val="fr-BE" w:eastAsia="nl-BE"/>
        </w:rPr>
        <w:t>au 6 : Caractères généraux des</w:t>
      </w: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nouvelle</w:t>
      </w:r>
      <w:r w:rsidR="0095133B">
        <w:rPr>
          <w:rFonts w:asciiTheme="minorHAnsi" w:hAnsiTheme="minorHAnsi"/>
          <w:color w:val="000000"/>
          <w:sz w:val="22"/>
          <w:szCs w:val="22"/>
          <w:lang w:val="fr-BE" w:eastAsia="nl-BE"/>
        </w:rPr>
        <w:t>s</w:t>
      </w: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variété</w:t>
      </w:r>
      <w:r w:rsidR="0095133B">
        <w:rPr>
          <w:rFonts w:asciiTheme="minorHAnsi" w:hAnsiTheme="minorHAnsi"/>
          <w:color w:val="000000"/>
          <w:sz w:val="22"/>
          <w:szCs w:val="22"/>
          <w:lang w:val="fr-BE" w:eastAsia="nl-BE"/>
        </w:rPr>
        <w:t>s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tardives de maïs à ensi</w:t>
      </w:r>
      <w:r w:rsidR="0095133B">
        <w:rPr>
          <w:rFonts w:asciiTheme="minorHAnsi" w:hAnsiTheme="minorHAnsi"/>
          <w:color w:val="000000"/>
          <w:sz w:val="22"/>
          <w:szCs w:val="22"/>
          <w:lang w:val="fr-BE" w:eastAsia="nl-BE"/>
        </w:rPr>
        <w:t>ler admises au catalogue en 2019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en comparaison avec les 4 meilleures variétés tém</w:t>
      </w:r>
      <w:r w:rsidR="0095133B">
        <w:rPr>
          <w:rFonts w:asciiTheme="minorHAnsi" w:hAnsiTheme="minorHAnsi"/>
          <w:color w:val="000000"/>
          <w:sz w:val="22"/>
          <w:szCs w:val="22"/>
          <w:lang w:val="fr-BE" w:eastAsia="nl-BE"/>
        </w:rPr>
        <w:t>oins sur base des essais de 2017 et 2018</w:t>
      </w:r>
    </w:p>
    <w:p w14:paraId="53F5551B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tbl>
      <w:tblPr>
        <w:tblW w:w="1317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1560"/>
        <w:gridCol w:w="1701"/>
        <w:gridCol w:w="1559"/>
        <w:gridCol w:w="1559"/>
      </w:tblGrid>
      <w:tr w:rsidR="004C0E51" w:rsidRPr="00050DA7" w14:paraId="064B9482" w14:textId="77777777" w:rsidTr="004C0E51">
        <w:trPr>
          <w:trHeight w:val="1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0D94A0C5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19E85346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Vigueur au départ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00CF76A1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Floraison des épis (# jours)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3206BBEE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Longueur des plantes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47647134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Hauteur moyenne de l'implantation de l'épi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7357B1C4" w14:textId="77777777" w:rsidR="004C0E51" w:rsidRPr="004C0E51" w:rsidRDefault="004C0E51" w:rsidP="004C0E51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 à la verse (% de tiges versées)</w:t>
            </w:r>
          </w:p>
        </w:tc>
      </w:tr>
      <w:tr w:rsidR="004C0E51" w:rsidRPr="004C0E51" w14:paraId="0BD3CF57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C8CECB6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561BF6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1F8E8F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50D88E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2349922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5877ED3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4C0E51" w:rsidRPr="004C0E51" w14:paraId="61BF2FAC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60236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 tardives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4FC80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8A7E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E251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B15A2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BE3C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 centre</w:t>
            </w:r>
          </w:p>
        </w:tc>
      </w:tr>
      <w:tr w:rsidR="004C0E51" w:rsidRPr="004C0E51" w14:paraId="4EB8BC6C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D197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CAROLEEN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949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BC0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5E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F7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E33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14,6</w:t>
            </w:r>
          </w:p>
        </w:tc>
      </w:tr>
      <w:tr w:rsidR="004C0E51" w:rsidRPr="004C0E51" w14:paraId="445FB2B6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4B2F" w14:textId="60A4B491" w:rsidR="004C0E51" w:rsidRPr="004C0E51" w:rsidRDefault="00050DA7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SALTARE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1CA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C63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623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5B8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2BF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3,2</w:t>
            </w:r>
          </w:p>
        </w:tc>
      </w:tr>
      <w:tr w:rsidR="004C0E51" w:rsidRPr="004C0E51" w14:paraId="0055B48C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7DB1E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DD01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3B83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E53D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26A3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1B26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7,0</w:t>
            </w:r>
          </w:p>
        </w:tc>
      </w:tr>
      <w:tr w:rsidR="004C0E51" w:rsidRPr="004C0E51" w14:paraId="286FA608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08E4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MESSAGO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0F3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08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34E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B6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4F5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19,0</w:t>
            </w:r>
          </w:p>
        </w:tc>
      </w:tr>
      <w:tr w:rsidR="004C0E51" w:rsidRPr="004C0E51" w14:paraId="124132C4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4A2F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FA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660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FC8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511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798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1,0</w:t>
            </w:r>
          </w:p>
        </w:tc>
      </w:tr>
      <w:tr w:rsidR="004C0E51" w:rsidRPr="004C0E51" w14:paraId="13E7BCEC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4811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9D3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86E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F9E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9AB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DC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0,6</w:t>
            </w:r>
          </w:p>
        </w:tc>
      </w:tr>
      <w:tr w:rsidR="004C0E51" w:rsidRPr="004C0E51" w14:paraId="6BE80349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5D83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31C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41D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7E7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F4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39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</w:tr>
      <w:tr w:rsidR="004C0E51" w:rsidRPr="004C0E51" w14:paraId="4BB22714" w14:textId="77777777" w:rsidTr="004C0E51">
        <w:trPr>
          <w:trHeight w:val="300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045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 T = variété témoin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5E82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7A18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AE87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59A5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EF4D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4C0E51" w:rsidRPr="004C0E51" w14:paraId="1FCDC220" w14:textId="77777777" w:rsidTr="004C0E51">
        <w:trPr>
          <w:trHeight w:val="300"/>
        </w:trPr>
        <w:tc>
          <w:tcPr>
            <w:tcW w:w="6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665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(2) jours plus tardifs que RONALDINIO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4925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0315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1305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9136" w14:textId="77777777" w:rsidR="004C0E51" w:rsidRPr="004C0E51" w:rsidRDefault="004C0E51" w:rsidP="004C0E51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4C0E51" w:rsidRPr="004C0E51" w14:paraId="297D1B91" w14:textId="77777777" w:rsidTr="004C0E51">
        <w:trPr>
          <w:trHeight w:val="300"/>
        </w:trPr>
        <w:tc>
          <w:tcPr>
            <w:tcW w:w="131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02B1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(3)  le témoin des variétés tardives est la moyenne de  MESSAGO, RONALDINIO, SY FANATIC et SY MADRAS</w:t>
            </w:r>
          </w:p>
        </w:tc>
      </w:tr>
    </w:tbl>
    <w:p w14:paraId="18CE5EC3" w14:textId="3C85F784" w:rsidR="00BA240C" w:rsidRDefault="00BA240C">
      <w:pPr>
        <w:widowControl/>
        <w:spacing w:after="200" w:line="276" w:lineRule="auto"/>
        <w:rPr>
          <w:rFonts w:asciiTheme="minorHAnsi" w:hAnsiTheme="minorHAnsi"/>
        </w:rPr>
      </w:pPr>
    </w:p>
    <w:p w14:paraId="4DF56D86" w14:textId="290FA1DE" w:rsidR="00AD7A6E" w:rsidRDefault="00AD7A6E">
      <w:pPr>
        <w:widowControl/>
        <w:spacing w:after="200" w:line="276" w:lineRule="auto"/>
        <w:rPr>
          <w:rFonts w:asciiTheme="minorHAnsi" w:hAnsiTheme="minorHAnsi"/>
        </w:rPr>
      </w:pPr>
    </w:p>
    <w:p w14:paraId="57C1890E" w14:textId="27E1FBD6" w:rsidR="00AD7A6E" w:rsidRDefault="00AD7A6E">
      <w:pPr>
        <w:widowControl/>
        <w:spacing w:after="200" w:line="276" w:lineRule="auto"/>
        <w:rPr>
          <w:rFonts w:asciiTheme="minorHAnsi" w:hAnsiTheme="minorHAnsi"/>
        </w:rPr>
      </w:pPr>
    </w:p>
    <w:p w14:paraId="23871078" w14:textId="7E592D4D" w:rsidR="00AD7A6E" w:rsidRDefault="00AD7A6E">
      <w:pPr>
        <w:widowControl/>
        <w:spacing w:after="200" w:line="276" w:lineRule="auto"/>
        <w:rPr>
          <w:rFonts w:asciiTheme="minorHAnsi" w:hAnsiTheme="minorHAnsi"/>
        </w:rPr>
      </w:pPr>
    </w:p>
    <w:p w14:paraId="3E2BD191" w14:textId="25E9B842" w:rsidR="004C0E51" w:rsidRDefault="004C0E51">
      <w:pPr>
        <w:widowControl/>
        <w:spacing w:after="200" w:line="276" w:lineRule="auto"/>
        <w:rPr>
          <w:rFonts w:asciiTheme="minorHAnsi" w:hAnsiTheme="minorHAnsi"/>
        </w:rPr>
      </w:pPr>
    </w:p>
    <w:p w14:paraId="124E8D21" w14:textId="77777777" w:rsidR="004C0E51" w:rsidRDefault="004C0E51">
      <w:pPr>
        <w:widowControl/>
        <w:spacing w:after="200" w:line="276" w:lineRule="auto"/>
        <w:rPr>
          <w:rFonts w:asciiTheme="minorHAnsi" w:hAnsiTheme="minorHAnsi"/>
        </w:rPr>
      </w:pPr>
    </w:p>
    <w:p w14:paraId="40162FB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E304C67" w14:textId="79CEA20E" w:rsidR="00BA240C" w:rsidRPr="003751EF" w:rsidRDefault="00F528EF">
      <w:pPr>
        <w:widowControl/>
        <w:rPr>
          <w:rFonts w:asciiTheme="minorHAnsi" w:hAnsiTheme="minorHAnsi"/>
          <w:lang w:val="fr-BE"/>
        </w:rPr>
      </w:pP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t>Tableau 7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: Résultats des rendements et de précocité des nouvelles variétés précoces de maïs à ensi</w:t>
      </w:r>
      <w:r w:rsidR="0095133B">
        <w:rPr>
          <w:rFonts w:asciiTheme="minorHAnsi" w:hAnsiTheme="minorHAnsi"/>
          <w:color w:val="000000"/>
          <w:sz w:val="22"/>
          <w:szCs w:val="22"/>
          <w:lang w:val="fr-BE" w:eastAsia="nl-BE"/>
        </w:rPr>
        <w:t>ler admises au catalogue en 2019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en comparaison avec les 4 meilleures variétés témoins, </w:t>
      </w:r>
      <w:r w:rsidR="0095133B">
        <w:rPr>
          <w:rFonts w:asciiTheme="minorHAnsi" w:hAnsiTheme="minorHAnsi"/>
          <w:color w:val="000000"/>
          <w:sz w:val="22"/>
          <w:szCs w:val="22"/>
          <w:lang w:val="fr-BE" w:eastAsia="nl-BE"/>
        </w:rPr>
        <w:t>sur base des essais de 2017 et 2018</w:t>
      </w:r>
    </w:p>
    <w:p w14:paraId="0DEFE09D" w14:textId="77777777" w:rsidR="00BA240C" w:rsidRPr="003751EF" w:rsidRDefault="00BA240C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1388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842"/>
        <w:gridCol w:w="1843"/>
        <w:gridCol w:w="1843"/>
        <w:gridCol w:w="1559"/>
        <w:gridCol w:w="1560"/>
      </w:tblGrid>
      <w:tr w:rsidR="004C0E51" w:rsidRPr="004C0E51" w14:paraId="46F35958" w14:textId="77777777" w:rsidTr="004C0E51">
        <w:trPr>
          <w:trHeight w:val="15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E9A618C" w14:textId="77777777" w:rsidR="004C0E51" w:rsidRPr="00050DA7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050DA7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339D366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 en matière sèche totale en %  par rapport à la moyenne des variétés témoins =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313D526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 maturité (% matière sèche des plantes entières)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188F27B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 (%)</w:t>
            </w:r>
          </w:p>
        </w:tc>
      </w:tr>
      <w:tr w:rsidR="004C0E51" w:rsidRPr="004C0E51" w14:paraId="7D8946ED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00B751D9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3CBB33F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08A84152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9DEA611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2D95B002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28E0601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4C0E51" w:rsidRPr="004C0E51" w14:paraId="2BA7EC4C" w14:textId="77777777" w:rsidTr="004C0E5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672E7E3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5136B79F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B2F2588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1ABF92EC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42742A45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D867E4B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</w:tr>
      <w:tr w:rsidR="004C0E51" w:rsidRPr="004C0E51" w14:paraId="4886B9E9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420EC8F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 précoces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2018B1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6029FA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370FF8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6C871E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88648F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4C0E51" w:rsidRPr="004C0E51" w14:paraId="51A86098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F210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PAPAGENO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488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082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D6D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0CD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195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78,4</w:t>
            </w:r>
          </w:p>
        </w:tc>
      </w:tr>
      <w:tr w:rsidR="004C0E51" w:rsidRPr="004C0E51" w14:paraId="6C7FA7DE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8B53" w14:textId="6CA32118" w:rsidR="004C0E51" w:rsidRPr="004C0E51" w:rsidRDefault="00050DA7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SALTARE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BC6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9FA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64A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F67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421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77,6</w:t>
            </w:r>
          </w:p>
        </w:tc>
      </w:tr>
      <w:tr w:rsidR="004C0E51" w:rsidRPr="004C0E51" w14:paraId="33C42D44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57EF19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C913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C8E1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3629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A261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3A45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78,2</w:t>
            </w:r>
          </w:p>
        </w:tc>
      </w:tr>
      <w:tr w:rsidR="004C0E51" w:rsidRPr="004C0E51" w14:paraId="6CAC7E3D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6232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F7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E1F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21B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B6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64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78,5</w:t>
            </w:r>
          </w:p>
        </w:tc>
      </w:tr>
      <w:tr w:rsidR="004C0E51" w:rsidRPr="004C0E51" w14:paraId="6D93CC51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EB90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KAJUNS (T)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C17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B70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E48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D5B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EF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77,8</w:t>
            </w:r>
          </w:p>
        </w:tc>
      </w:tr>
      <w:tr w:rsidR="004C0E51" w:rsidRPr="004C0E51" w14:paraId="655BC744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34E9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C7A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38E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74C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BA6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B96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78,9</w:t>
            </w:r>
          </w:p>
        </w:tc>
      </w:tr>
      <w:tr w:rsidR="004C0E51" w:rsidRPr="004C0E51" w14:paraId="4431F02B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63C8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E9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ED3D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05D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EA4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2E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77,7</w:t>
            </w:r>
          </w:p>
        </w:tc>
      </w:tr>
      <w:tr w:rsidR="004C0E51" w:rsidRPr="004C0E51" w14:paraId="22231B6F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D76E33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Moy. tém. précoces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B666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563E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17539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5610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7ABB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3A6C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4C0E51" w:rsidRPr="004C0E51" w14:paraId="2D86176C" w14:textId="77777777" w:rsidTr="004C0E51">
        <w:trPr>
          <w:trHeight w:val="300"/>
        </w:trPr>
        <w:tc>
          <w:tcPr>
            <w:tcW w:w="138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28B2" w14:textId="10072A49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</w:t>
            </w:r>
            <w:r w:rsidR="00050DA7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1) le témoin des variétés précoc</w:t>
            </w: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 est la moyenne de HAVELIO KWS, KAJUNS, KOMPETENS et SY FEEDITOP</w:t>
            </w:r>
          </w:p>
        </w:tc>
      </w:tr>
    </w:tbl>
    <w:p w14:paraId="4F8A2DD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030C6274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D29A01C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0F00CD9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4298D8E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9285C0A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C5FA688" w14:textId="77777777" w:rsidR="00BA240C" w:rsidRPr="003751EF" w:rsidRDefault="00AA391D">
      <w:pPr>
        <w:widowControl/>
        <w:spacing w:after="200" w:line="276" w:lineRule="auto"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  <w:r w:rsidRPr="003751EF">
        <w:rPr>
          <w:rFonts w:asciiTheme="minorHAnsi" w:hAnsiTheme="minorHAnsi"/>
        </w:rPr>
        <w:br w:type="page"/>
      </w:r>
    </w:p>
    <w:p w14:paraId="4C845A0A" w14:textId="1499EEAC" w:rsidR="00BA240C" w:rsidRPr="003751EF" w:rsidRDefault="00F528EF">
      <w:pPr>
        <w:widowControl/>
        <w:rPr>
          <w:rFonts w:asciiTheme="minorHAnsi" w:hAnsiTheme="minorHAnsi"/>
          <w:lang w:val="fr-BE"/>
        </w:rPr>
      </w:pP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lastRenderedPageBreak/>
        <w:t>Tableau 8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: Résultats de</w:t>
      </w:r>
      <w:r>
        <w:rPr>
          <w:rFonts w:asciiTheme="minorHAnsi" w:hAnsiTheme="minorHAnsi"/>
          <w:color w:val="000000"/>
          <w:sz w:val="22"/>
          <w:szCs w:val="22"/>
          <w:lang w:val="fr-BE" w:eastAsia="nl-BE"/>
        </w:rPr>
        <w:t>s rendements et de précocité de la nouvelle variété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tardives de maïs à ensi</w:t>
      </w:r>
      <w:r w:rsidR="00341518">
        <w:rPr>
          <w:rFonts w:asciiTheme="minorHAnsi" w:hAnsiTheme="minorHAnsi"/>
          <w:color w:val="000000"/>
          <w:sz w:val="22"/>
          <w:szCs w:val="22"/>
          <w:lang w:val="fr-BE" w:eastAsia="nl-BE"/>
        </w:rPr>
        <w:t>ler admises au catalogue en 2019</w:t>
      </w:r>
      <w:r w:rsidR="00AA391D" w:rsidRPr="003751EF">
        <w:rPr>
          <w:rFonts w:asciiTheme="minorHAnsi" w:hAnsiTheme="minorHAnsi"/>
          <w:color w:val="000000"/>
          <w:sz w:val="22"/>
          <w:szCs w:val="22"/>
          <w:lang w:val="fr-BE" w:eastAsia="nl-BE"/>
        </w:rPr>
        <w:t xml:space="preserve"> en comparaison avec les 4 meilleures variétés témoins, sur base des </w:t>
      </w:r>
      <w:r w:rsidR="00341518">
        <w:rPr>
          <w:rFonts w:asciiTheme="minorHAnsi" w:hAnsiTheme="minorHAnsi"/>
          <w:color w:val="000000"/>
          <w:sz w:val="22"/>
          <w:szCs w:val="22"/>
          <w:lang w:val="fr-BE" w:eastAsia="nl-BE"/>
        </w:rPr>
        <w:t>essais de 2017 et 2018</w:t>
      </w:r>
    </w:p>
    <w:p w14:paraId="0C7F190A" w14:textId="77777777" w:rsidR="00BA240C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tbl>
      <w:tblPr>
        <w:tblW w:w="138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843"/>
        <w:gridCol w:w="1843"/>
        <w:gridCol w:w="1842"/>
        <w:gridCol w:w="1560"/>
        <w:gridCol w:w="1559"/>
      </w:tblGrid>
      <w:tr w:rsidR="004C0E51" w:rsidRPr="004C0E51" w14:paraId="1D51925C" w14:textId="77777777" w:rsidTr="004C0E51">
        <w:trPr>
          <w:trHeight w:val="15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B08D75D" w14:textId="77777777" w:rsidR="004C0E51" w:rsidRPr="00050DA7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050DA7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vAlign w:val="bottom"/>
            <w:hideMark/>
          </w:tcPr>
          <w:p w14:paraId="5D3AF05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 en matière sèche totale en %  par rapport à la moyenne des variétés témoins = 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bottom"/>
            <w:hideMark/>
          </w:tcPr>
          <w:p w14:paraId="39220B9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 maturité (% matière sèche des plantes entières)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14:paraId="6A24B57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 (%)</w:t>
            </w:r>
          </w:p>
        </w:tc>
      </w:tr>
      <w:tr w:rsidR="004C0E51" w:rsidRPr="004C0E51" w14:paraId="03192D93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5D6892E2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0FD7E28A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81A73F7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59DFAE89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5379582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06F90F6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4C0E51" w:rsidRPr="004C0E51" w14:paraId="7FABB621" w14:textId="77777777" w:rsidTr="004C0E51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7F60BC8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52EFE61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66E1B06B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B39E943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77B69ADC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14:paraId="335FDCF0" w14:textId="77777777" w:rsidR="004C0E51" w:rsidRPr="004C0E51" w:rsidRDefault="004C0E51" w:rsidP="004C0E51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</w:tr>
      <w:tr w:rsidR="004C0E51" w:rsidRPr="004C0E51" w14:paraId="6F33E404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77131C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 tardives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251494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9351E5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B9C01E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00C1789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FDE67" w14:textId="77777777" w:rsidR="004C0E51" w:rsidRPr="004C0E51" w:rsidRDefault="004C0E51" w:rsidP="004C0E51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4C0E51" w:rsidRPr="004C0E51" w14:paraId="261F433F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5C0C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CAROLEEN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161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7979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03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B93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E6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78,2</w:t>
            </w:r>
          </w:p>
        </w:tc>
      </w:tr>
      <w:tr w:rsidR="004C0E51" w:rsidRPr="004C0E51" w14:paraId="0827144A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9777" w14:textId="26E98C60" w:rsidR="004C0E51" w:rsidRPr="004C0E51" w:rsidRDefault="00050DA7" w:rsidP="004C0E51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SALTARE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6B7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6B0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46A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32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663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77,6</w:t>
            </w:r>
          </w:p>
        </w:tc>
      </w:tr>
      <w:tr w:rsidR="004C0E51" w:rsidRPr="004C0E51" w14:paraId="087E05A2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21939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E7E5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1B94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CD0C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3085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2B59C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77,9</w:t>
            </w:r>
          </w:p>
        </w:tc>
      </w:tr>
      <w:tr w:rsidR="004C0E51" w:rsidRPr="004C0E51" w14:paraId="5889DC30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C7CE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MESSAGO (T)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D4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4F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1AB6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8FF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992B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78,3</w:t>
            </w:r>
          </w:p>
        </w:tc>
      </w:tr>
      <w:tr w:rsidR="004C0E51" w:rsidRPr="004C0E51" w14:paraId="14068079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7E9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53C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F25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50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849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AF8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77,2</w:t>
            </w:r>
          </w:p>
        </w:tc>
      </w:tr>
      <w:tr w:rsidR="004C0E51" w:rsidRPr="004C0E51" w14:paraId="1DD9375A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5428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7733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8BE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4B5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6A1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FF3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78,4</w:t>
            </w:r>
          </w:p>
        </w:tc>
      </w:tr>
      <w:tr w:rsidR="004C0E51" w:rsidRPr="004C0E51" w14:paraId="77695EB8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4506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C0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A2B2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896A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FFF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4755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77,7</w:t>
            </w:r>
          </w:p>
        </w:tc>
      </w:tr>
      <w:tr w:rsidR="004C0E51" w:rsidRPr="004C0E51" w14:paraId="55167A63" w14:textId="77777777" w:rsidTr="004C0E5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63A6B1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Moy. tém. Tardives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E92DE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51BD4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17524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94AF1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20428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CB880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EBBC7" w14:textId="77777777" w:rsidR="004C0E51" w:rsidRPr="004C0E51" w:rsidRDefault="004C0E51" w:rsidP="004C0E51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4C0E51" w:rsidRPr="004C0E51" w14:paraId="7F47B259" w14:textId="77777777" w:rsidTr="004C0E51">
        <w:trPr>
          <w:trHeight w:val="300"/>
        </w:trPr>
        <w:tc>
          <w:tcPr>
            <w:tcW w:w="138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118A" w14:textId="77777777" w:rsidR="004C0E51" w:rsidRPr="004C0E51" w:rsidRDefault="004C0E51" w:rsidP="004C0E51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4C0E51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(1) le témoin des variétés tardives est la moyenne de MESSAGO, RONALDINIO, SY FANATIC et SY MADRAS</w:t>
            </w:r>
          </w:p>
        </w:tc>
      </w:tr>
    </w:tbl>
    <w:p w14:paraId="5F6A47E7" w14:textId="77777777" w:rsidR="00C604BE" w:rsidRPr="00C604BE" w:rsidRDefault="00C604BE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1191A2F9" w14:textId="77777777" w:rsidR="007C7D17" w:rsidRPr="007B17A4" w:rsidRDefault="007C7D17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B25F5FD" w14:textId="77777777" w:rsidR="00BA240C" w:rsidRPr="003751EF" w:rsidRDefault="00BA240C">
      <w:pPr>
        <w:widowControl/>
        <w:spacing w:after="200" w:line="276" w:lineRule="auto"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  <w:sectPr w:rsidR="00BA240C" w:rsidRPr="003751EF">
          <w:footerReference w:type="default" r:id="rId9"/>
          <w:pgSz w:w="16838" w:h="11906" w:orient="landscape"/>
          <w:pgMar w:top="1418" w:right="1418" w:bottom="1418" w:left="1418" w:header="0" w:footer="709" w:gutter="0"/>
          <w:cols w:space="720"/>
          <w:formProt w:val="0"/>
          <w:docGrid w:linePitch="360" w:charSpace="-6145"/>
        </w:sectPr>
      </w:pPr>
    </w:p>
    <w:p w14:paraId="1A5AA1FC" w14:textId="4079449D" w:rsidR="00BA240C" w:rsidRPr="003751EF" w:rsidRDefault="00503856">
      <w:pPr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u w:val="single"/>
          <w:lang w:val="fr-FR"/>
        </w:rPr>
        <w:lastRenderedPageBreak/>
        <w:t xml:space="preserve">BREVE </w:t>
      </w:r>
      <w:r w:rsidR="00AA391D" w:rsidRPr="003751EF">
        <w:rPr>
          <w:rFonts w:asciiTheme="minorHAnsi" w:hAnsiTheme="minorHAnsi"/>
          <w:sz w:val="22"/>
          <w:szCs w:val="22"/>
          <w:u w:val="single"/>
          <w:lang w:val="fr-FR"/>
        </w:rPr>
        <w:t xml:space="preserve">DESCRIPTION DES </w:t>
      </w:r>
      <w:r>
        <w:rPr>
          <w:rFonts w:asciiTheme="minorHAnsi" w:hAnsiTheme="minorHAnsi"/>
          <w:sz w:val="22"/>
          <w:szCs w:val="22"/>
          <w:u w:val="single"/>
          <w:lang w:val="fr-FR"/>
        </w:rPr>
        <w:t xml:space="preserve">NOUVELLES </w:t>
      </w:r>
      <w:r w:rsidR="00AA391D" w:rsidRPr="003751EF">
        <w:rPr>
          <w:rFonts w:asciiTheme="minorHAnsi" w:hAnsiTheme="minorHAnsi"/>
          <w:sz w:val="22"/>
          <w:szCs w:val="22"/>
          <w:u w:val="single"/>
          <w:lang w:val="fr-FR"/>
        </w:rPr>
        <w:t>VARIETES</w:t>
      </w:r>
    </w:p>
    <w:p w14:paraId="2205076E" w14:textId="77777777" w:rsidR="00BA240C" w:rsidRPr="003751EF" w:rsidRDefault="00BA240C">
      <w:pPr>
        <w:widowControl/>
        <w:rPr>
          <w:rFonts w:asciiTheme="minorHAnsi" w:hAnsiTheme="minorHAnsi"/>
          <w:color w:val="FF0000"/>
          <w:sz w:val="22"/>
          <w:szCs w:val="22"/>
          <w:lang w:val="fr-BE" w:eastAsia="nl-BE"/>
        </w:rPr>
      </w:pPr>
    </w:p>
    <w:tbl>
      <w:tblPr>
        <w:tblW w:w="9406" w:type="dxa"/>
        <w:tblInd w:w="108" w:type="dxa"/>
        <w:tblLook w:val="04A0" w:firstRow="1" w:lastRow="0" w:firstColumn="1" w:lastColumn="0" w:noHBand="0" w:noVBand="1"/>
      </w:tblPr>
      <w:tblGrid>
        <w:gridCol w:w="2574"/>
        <w:gridCol w:w="976"/>
        <w:gridCol w:w="976"/>
        <w:gridCol w:w="976"/>
        <w:gridCol w:w="976"/>
        <w:gridCol w:w="976"/>
        <w:gridCol w:w="976"/>
        <w:gridCol w:w="976"/>
      </w:tblGrid>
      <w:tr w:rsidR="00341518" w:rsidRPr="00341518" w14:paraId="3FEF4A93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A01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PAPAGENO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3846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D350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5D87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1075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41A0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9155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4D88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41518" w:rsidRPr="00341518" w14:paraId="516CD541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C005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58C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341518" w:rsidRPr="00341518" w14:paraId="6385006D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0317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7974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341518" w:rsidRPr="00341518" w14:paraId="21791154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32AA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5344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BENELUX BV</w:t>
            </w:r>
          </w:p>
        </w:tc>
      </w:tr>
      <w:tr w:rsidR="00341518" w:rsidRPr="00341518" w14:paraId="1ADA9262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7648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712D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trois voies</w:t>
            </w:r>
          </w:p>
        </w:tc>
      </w:tr>
      <w:tr w:rsidR="00341518" w:rsidRPr="00341518" w14:paraId="583D52A4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749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DD01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 à corné - denté</w:t>
            </w:r>
          </w:p>
        </w:tc>
      </w:tr>
      <w:tr w:rsidR="00341518" w:rsidRPr="00341518" w14:paraId="457288ED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5144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41518" w:rsidRPr="00341518" w14:paraId="367AFEA5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C32A" w14:textId="22EB2C52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La variété </w:t>
            </w:r>
            <w:r w:rsidR="00050D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a participé aux essais en </w:t>
            </w: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2017 et 2018 sous la référence: KXB7313</w:t>
            </w:r>
          </w:p>
        </w:tc>
      </w:tr>
      <w:tr w:rsidR="00341518" w:rsidRPr="00341518" w14:paraId="218401CA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D85C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RW 80 - 1113</w:t>
            </w:r>
          </w:p>
        </w:tc>
      </w:tr>
      <w:tr w:rsidR="00341518" w:rsidRPr="00341518" w14:paraId="6BA5B21E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56FB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C8A7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96F7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7BF1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89EB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CD24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6EF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8E81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41518" w:rsidRPr="00341518" w14:paraId="12C78484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1F2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CAROLEEN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4D78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C09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81EB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0F4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0641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DD0E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C14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41518" w:rsidRPr="00341518" w14:paraId="6BA544EC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66BE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2FA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LIMAGRAIN EUROPE</w:t>
            </w:r>
          </w:p>
        </w:tc>
      </w:tr>
      <w:tr w:rsidR="00341518" w:rsidRPr="00341518" w14:paraId="5E3C94B1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013A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F2B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LIMAGRAIN EUROPE</w:t>
            </w:r>
          </w:p>
        </w:tc>
      </w:tr>
      <w:tr w:rsidR="00341518" w:rsidRPr="00341518" w14:paraId="411B5BD6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3838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A816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LIMAGRAIN BELGIUM NV</w:t>
            </w:r>
          </w:p>
        </w:tc>
      </w:tr>
      <w:tr w:rsidR="00341518" w:rsidRPr="00341518" w14:paraId="71614F26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06B8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A2D9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trois voies</w:t>
            </w:r>
          </w:p>
        </w:tc>
      </w:tr>
      <w:tr w:rsidR="00341518" w:rsidRPr="00341518" w14:paraId="24917388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95C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1F46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 à corné - denté</w:t>
            </w:r>
          </w:p>
        </w:tc>
      </w:tr>
      <w:tr w:rsidR="00341518" w:rsidRPr="00341518" w14:paraId="4952D014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FD99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41518" w:rsidRPr="00341518" w14:paraId="2FCC006A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6A4F" w14:textId="1F79F7D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La variété </w:t>
            </w:r>
            <w:r w:rsidR="00050D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a participé aux essais en </w:t>
            </w: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2017 et 2018 sous la référence: LZM266/37</w:t>
            </w:r>
          </w:p>
        </w:tc>
      </w:tr>
      <w:tr w:rsidR="00341518" w:rsidRPr="00341518" w14:paraId="576B645F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A053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VG/A/080 /01590</w:t>
            </w:r>
          </w:p>
        </w:tc>
      </w:tr>
      <w:tr w:rsidR="00341518" w:rsidRPr="00341518" w14:paraId="328F2B7F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70A5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458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3E5B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F064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1A2D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EEC3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9472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6F6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41518" w:rsidRPr="00341518" w14:paraId="7EDB5A07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71FE" w14:textId="5C9D667F" w:rsidR="00341518" w:rsidRPr="00341518" w:rsidRDefault="00050DA7" w:rsidP="00341518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KWS SALTARE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E25C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A908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67ED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EF00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AF3C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81A5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3955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41518" w:rsidRPr="00341518" w14:paraId="22382CCC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AAD1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D989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341518" w:rsidRPr="00341518" w14:paraId="0E772217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4149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Obteneur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69AF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SAAT SE</w:t>
            </w:r>
          </w:p>
        </w:tc>
      </w:tr>
      <w:tr w:rsidR="00341518" w:rsidRPr="00341518" w14:paraId="631CC93F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72B9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Mandataire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D6B0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KWS BENELUX BELGIUM BRANCH</w:t>
            </w:r>
          </w:p>
        </w:tc>
      </w:tr>
      <w:tr w:rsidR="00341518" w:rsidRPr="00341518" w14:paraId="75EFC8C7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4F47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307B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Hybride simple</w:t>
            </w:r>
          </w:p>
        </w:tc>
      </w:tr>
      <w:tr w:rsidR="00341518" w:rsidRPr="00341518" w14:paraId="16296217" w14:textId="77777777" w:rsidTr="00341518">
        <w:trPr>
          <w:trHeight w:val="300"/>
        </w:trPr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824B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Type de grain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1E6F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corné-denté</w:t>
            </w:r>
          </w:p>
        </w:tc>
      </w:tr>
      <w:tr w:rsidR="00341518" w:rsidRPr="00341518" w14:paraId="6ADB37F5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D70F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Admise comme maïs à ensiler</w:t>
            </w:r>
          </w:p>
        </w:tc>
      </w:tr>
      <w:tr w:rsidR="00341518" w:rsidRPr="00341518" w14:paraId="223B81B2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A637" w14:textId="5EBD8132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La variété </w:t>
            </w:r>
            <w:r w:rsidR="00050D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a participé aux essais en </w:t>
            </w:r>
            <w:bookmarkStart w:id="0" w:name="_GoBack"/>
            <w:bookmarkEnd w:id="0"/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2017 et 2018 sous la référence: KXB7311</w:t>
            </w:r>
          </w:p>
        </w:tc>
      </w:tr>
      <w:tr w:rsidR="00341518" w:rsidRPr="00341518" w14:paraId="60A647F4" w14:textId="77777777" w:rsidTr="00341518">
        <w:trPr>
          <w:trHeight w:val="300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4AED" w14:textId="77777777" w:rsidR="00341518" w:rsidRPr="00341518" w:rsidRDefault="00341518" w:rsidP="00341518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34151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VG/A/080 /01606</w:t>
            </w:r>
          </w:p>
        </w:tc>
      </w:tr>
    </w:tbl>
    <w:p w14:paraId="5C8B5AE6" w14:textId="77777777" w:rsidR="00AD78E7" w:rsidRPr="003751EF" w:rsidRDefault="00AD78E7">
      <w:pPr>
        <w:widowControl/>
        <w:rPr>
          <w:rFonts w:asciiTheme="minorHAnsi" w:hAnsiTheme="minorHAnsi"/>
        </w:rPr>
      </w:pPr>
    </w:p>
    <w:sectPr w:rsidR="00AD78E7" w:rsidRPr="003751EF" w:rsidSect="00766707">
      <w:footerReference w:type="default" r:id="rId10"/>
      <w:pgSz w:w="11906" w:h="16838"/>
      <w:pgMar w:top="1418" w:right="1418" w:bottom="1418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72CD" w14:textId="77777777" w:rsidR="00BE0B57" w:rsidRDefault="00BE0B57">
      <w:r>
        <w:separator/>
      </w:r>
    </w:p>
  </w:endnote>
  <w:endnote w:type="continuationSeparator" w:id="0">
    <w:p w14:paraId="6CBDD92E" w14:textId="77777777" w:rsidR="00BE0B57" w:rsidRDefault="00BE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Medium">
    <w:altName w:val="Courier New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FlandersArtSans-Light">
    <w:altName w:val="Courier New"/>
    <w:panose1 w:val="000004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9613"/>
      <w:docPartObj>
        <w:docPartGallery w:val="Page Numbers (Bottom of Page)"/>
        <w:docPartUnique/>
      </w:docPartObj>
    </w:sdtPr>
    <w:sdtEndPr/>
    <w:sdtContent>
      <w:p w14:paraId="28A580D7" w14:textId="55403C2B" w:rsidR="00C158A4" w:rsidRDefault="00C158A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D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4C74DF" w14:textId="77777777" w:rsidR="00C158A4" w:rsidRDefault="00C158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392115"/>
      <w:docPartObj>
        <w:docPartGallery w:val="Page Numbers (Bottom of Page)"/>
        <w:docPartUnique/>
      </w:docPartObj>
    </w:sdtPr>
    <w:sdtEndPr/>
    <w:sdtContent>
      <w:p w14:paraId="0444F10E" w14:textId="3278692A" w:rsidR="00C158A4" w:rsidRDefault="00C158A4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50DA7">
          <w:rPr>
            <w:noProof/>
          </w:rPr>
          <w:t>7</w:t>
        </w:r>
        <w:r>
          <w:rPr>
            <w:noProof/>
          </w:rPr>
          <w:fldChar w:fldCharType="end"/>
        </w:r>
      </w:p>
      <w:p w14:paraId="63E062B3" w14:textId="77777777" w:rsidR="00C158A4" w:rsidRDefault="00050DA7">
        <w:pPr>
          <w:pStyle w:val="Voetteks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723360"/>
      <w:docPartObj>
        <w:docPartGallery w:val="Page Numbers (Bottom of Page)"/>
        <w:docPartUnique/>
      </w:docPartObj>
    </w:sdtPr>
    <w:sdtEndPr/>
    <w:sdtContent>
      <w:p w14:paraId="1318A59A" w14:textId="57610D3E" w:rsidR="00C158A4" w:rsidRDefault="00C158A4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50DA7">
          <w:rPr>
            <w:noProof/>
          </w:rPr>
          <w:t>11</w:t>
        </w:r>
        <w:r>
          <w:rPr>
            <w:noProof/>
          </w:rPr>
          <w:fldChar w:fldCharType="end"/>
        </w:r>
      </w:p>
      <w:p w14:paraId="3395B427" w14:textId="77777777" w:rsidR="00C158A4" w:rsidRDefault="00050DA7">
        <w:pPr>
          <w:pStyle w:val="Voettekst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459066"/>
      <w:docPartObj>
        <w:docPartGallery w:val="Page Numbers (Bottom of Page)"/>
        <w:docPartUnique/>
      </w:docPartObj>
    </w:sdtPr>
    <w:sdtEndPr/>
    <w:sdtContent>
      <w:p w14:paraId="067081E8" w14:textId="419D77B0" w:rsidR="00C158A4" w:rsidRDefault="00C158A4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50DA7">
          <w:rPr>
            <w:noProof/>
          </w:rPr>
          <w:t>12</w:t>
        </w:r>
        <w:r>
          <w:rPr>
            <w:noProof/>
          </w:rPr>
          <w:fldChar w:fldCharType="end"/>
        </w:r>
      </w:p>
      <w:p w14:paraId="25345A27" w14:textId="77777777" w:rsidR="00C158A4" w:rsidRDefault="00050DA7">
        <w:pPr>
          <w:pStyle w:val="Voetteks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7680F" w14:textId="77777777" w:rsidR="00BE0B57" w:rsidRDefault="00BE0B57">
      <w:r>
        <w:separator/>
      </w:r>
    </w:p>
  </w:footnote>
  <w:footnote w:type="continuationSeparator" w:id="0">
    <w:p w14:paraId="2BA4E3B0" w14:textId="77777777" w:rsidR="00BE0B57" w:rsidRDefault="00BE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C"/>
    <w:rsid w:val="00040A58"/>
    <w:rsid w:val="00050DA7"/>
    <w:rsid w:val="00134D58"/>
    <w:rsid w:val="00136B9A"/>
    <w:rsid w:val="001D1FB5"/>
    <w:rsid w:val="00287848"/>
    <w:rsid w:val="00311C34"/>
    <w:rsid w:val="00341518"/>
    <w:rsid w:val="003751EF"/>
    <w:rsid w:val="00377FB2"/>
    <w:rsid w:val="00417178"/>
    <w:rsid w:val="004C0E51"/>
    <w:rsid w:val="00503856"/>
    <w:rsid w:val="005333BA"/>
    <w:rsid w:val="006406EA"/>
    <w:rsid w:val="00660EA9"/>
    <w:rsid w:val="00766707"/>
    <w:rsid w:val="007B17A4"/>
    <w:rsid w:val="007C7D17"/>
    <w:rsid w:val="007D0100"/>
    <w:rsid w:val="007D16EC"/>
    <w:rsid w:val="0095133B"/>
    <w:rsid w:val="00AA391D"/>
    <w:rsid w:val="00AD78E7"/>
    <w:rsid w:val="00AD7A6E"/>
    <w:rsid w:val="00B21C8E"/>
    <w:rsid w:val="00B5733A"/>
    <w:rsid w:val="00BA240C"/>
    <w:rsid w:val="00BE0664"/>
    <w:rsid w:val="00BE0B57"/>
    <w:rsid w:val="00C158A4"/>
    <w:rsid w:val="00C604BE"/>
    <w:rsid w:val="00D90F2C"/>
    <w:rsid w:val="00E60061"/>
    <w:rsid w:val="00E76F3C"/>
    <w:rsid w:val="00F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21A7"/>
  <w15:docId w15:val="{4619CB44-BBFB-48FE-A877-73C6596C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4577"/>
    <w:pPr>
      <w:widowControl w:val="0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paragraph" w:styleId="Kop1">
    <w:name w:val="heading 1"/>
    <w:basedOn w:val="Standaard"/>
    <w:next w:val="Plattetekst"/>
    <w:link w:val="Kop1Char"/>
    <w:qFormat/>
    <w:rsid w:val="00AD78E7"/>
    <w:pPr>
      <w:keepNext/>
      <w:keepLines/>
      <w:widowControl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  <w:lang w:eastAsia="en-US"/>
    </w:rPr>
  </w:style>
  <w:style w:type="paragraph" w:styleId="Kop2">
    <w:name w:val="heading 2"/>
    <w:basedOn w:val="Standaard"/>
    <w:next w:val="Plattetekst"/>
    <w:link w:val="Kop2Char"/>
    <w:qFormat/>
    <w:rsid w:val="00AD78E7"/>
    <w:pPr>
      <w:keepNext/>
      <w:keepLines/>
      <w:widowControl/>
      <w:spacing w:line="200" w:lineRule="atLeast"/>
      <w:ind w:left="835"/>
      <w:outlineLvl w:val="1"/>
    </w:pPr>
    <w:rPr>
      <w:rFonts w:ascii="Arial Black" w:hAnsi="Arial Black"/>
      <w:spacing w:val="-10"/>
      <w:kern w:val="28"/>
      <w:sz w:val="2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semiHidden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B34CF4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B34CF4"/>
    <w:rPr>
      <w:rFonts w:ascii="Courier" w:eastAsia="Times New Roman" w:hAnsi="Courier" w:cs="Times New Roman"/>
      <w:sz w:val="20"/>
      <w:szCs w:val="20"/>
      <w:lang w:val="en-US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B34CF4"/>
    <w:rPr>
      <w:rFonts w:ascii="Courier" w:eastAsia="Times New Roman" w:hAnsi="Courier" w:cs="Times New Roman"/>
      <w:b/>
      <w:bCs/>
      <w:sz w:val="20"/>
      <w:szCs w:val="20"/>
      <w:lang w:val="en-US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B34CF4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Kop">
    <w:name w:val="Kop"/>
    <w:basedOn w:val="Standaard"/>
    <w:next w:val="Plattetekst"/>
    <w:qFormat/>
    <w:rsid w:val="00766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rsid w:val="00766707"/>
    <w:pPr>
      <w:spacing w:after="140" w:line="288" w:lineRule="auto"/>
    </w:pPr>
  </w:style>
  <w:style w:type="paragraph" w:styleId="Lijst">
    <w:name w:val="List"/>
    <w:basedOn w:val="Plattetekst"/>
    <w:rsid w:val="00766707"/>
    <w:rPr>
      <w:rFonts w:cs="Arial"/>
    </w:rPr>
  </w:style>
  <w:style w:type="paragraph" w:styleId="Bijschrift">
    <w:name w:val="caption"/>
    <w:basedOn w:val="Standaard"/>
    <w:qFormat/>
    <w:rsid w:val="007667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ard"/>
    <w:qFormat/>
    <w:rsid w:val="00766707"/>
    <w:pPr>
      <w:suppressLineNumbers/>
    </w:pPr>
    <w:rPr>
      <w:rFonts w:cs="Arial"/>
    </w:rPr>
  </w:style>
  <w:style w:type="paragraph" w:styleId="Koptekst">
    <w:name w:val="header"/>
    <w:basedOn w:val="Standaard"/>
    <w:link w:val="KoptekstChar"/>
    <w:uiPriority w:val="99"/>
    <w:semiHidden/>
    <w:unhideWhenUsed/>
    <w:rsid w:val="00235C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B34CF4"/>
    <w:rPr>
      <w:sz w:val="20"/>
    </w:rPr>
  </w:style>
  <w:style w:type="paragraph" w:styleId="Onderwerpvanopmerking">
    <w:name w:val="annotation subject"/>
    <w:basedOn w:val="Tekstopmerking"/>
    <w:link w:val="OnderwerpvanopmerkingChar"/>
    <w:uiPriority w:val="99"/>
    <w:semiHidden/>
    <w:unhideWhenUsed/>
    <w:qFormat/>
    <w:rsid w:val="00B34CF4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B34CF4"/>
    <w:rPr>
      <w:rFonts w:ascii="Tahoma" w:hAnsi="Tahoma" w:cs="Tahoma"/>
      <w:sz w:val="16"/>
      <w:szCs w:val="16"/>
    </w:rPr>
  </w:style>
  <w:style w:type="table" w:customStyle="1" w:styleId="LV-tabel">
    <w:name w:val="LV-tabel"/>
    <w:basedOn w:val="Standaardtabel"/>
    <w:uiPriority w:val="99"/>
    <w:qFormat/>
    <w:rsid w:val="00DA00F3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Standaardtabel"/>
    <w:uiPriority w:val="99"/>
    <w:qFormat/>
    <w:rsid w:val="007B167E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Standaardtabel"/>
    <w:uiPriority w:val="99"/>
    <w:qFormat/>
    <w:rsid w:val="001F225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3">
    <w:name w:val="LV-tabel3"/>
    <w:basedOn w:val="Standaardtabel"/>
    <w:uiPriority w:val="99"/>
    <w:qFormat/>
    <w:rsid w:val="00746CC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4">
    <w:name w:val="LV-tabel4"/>
    <w:basedOn w:val="Standaardtabel"/>
    <w:uiPriority w:val="99"/>
    <w:qFormat/>
    <w:rsid w:val="00C65479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character" w:customStyle="1" w:styleId="Kop1Char">
    <w:name w:val="Kop 1 Char"/>
    <w:basedOn w:val="Standaardalinea-lettertype"/>
    <w:link w:val="Kop1"/>
    <w:rsid w:val="00AD78E7"/>
    <w:rPr>
      <w:rFonts w:ascii="Arial Black" w:eastAsia="Times New Roman" w:hAnsi="Arial Black" w:cs="Times New Roman"/>
      <w:spacing w:val="-10"/>
      <w:kern w:val="28"/>
      <w:sz w:val="22"/>
      <w:szCs w:val="20"/>
      <w:lang w:val="en-US"/>
    </w:rPr>
  </w:style>
  <w:style w:type="character" w:customStyle="1" w:styleId="Kop2Char">
    <w:name w:val="Kop 2 Char"/>
    <w:basedOn w:val="Standaardalinea-lettertype"/>
    <w:link w:val="Kop2"/>
    <w:rsid w:val="00AD78E7"/>
    <w:rPr>
      <w:rFonts w:ascii="Arial Black" w:eastAsia="Times New Roman" w:hAnsi="Arial Black" w:cs="Times New Roman"/>
      <w:spacing w:val="-10"/>
      <w:kern w:val="28"/>
      <w:szCs w:val="20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8E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nl-NL"/>
    </w:rPr>
  </w:style>
  <w:style w:type="character" w:styleId="Hyperlink">
    <w:name w:val="Hyperlink"/>
    <w:basedOn w:val="Standaardalinea-lettertype"/>
    <w:semiHidden/>
    <w:rsid w:val="00AD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23AC6-8BFC-4D80-B2C7-E7B5452B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12</Pages>
  <Words>1928</Words>
  <Characters>10610</Characters>
  <Application>Microsoft Office Word</Application>
  <DocSecurity>0</DocSecurity>
  <Lines>88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jpannecoucque</dc:creator>
  <dc:description/>
  <cp:lastModifiedBy>Joke Pannecoucque</cp:lastModifiedBy>
  <cp:revision>14</cp:revision>
  <cp:lastPrinted>2018-01-17T16:16:00Z</cp:lastPrinted>
  <dcterms:created xsi:type="dcterms:W3CDTF">2017-02-08T13:56:00Z</dcterms:created>
  <dcterms:modified xsi:type="dcterms:W3CDTF">2019-01-29T14:01:00Z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