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5EDE" w14:textId="68238EDB" w:rsidR="005B3037" w:rsidRDefault="00D31279" w:rsidP="005B3037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Information</w:t>
      </w:r>
      <w:r w:rsidR="005B3037" w:rsidRPr="00C03EA0">
        <w:rPr>
          <w:rFonts w:ascii="Century Gothic" w:hAnsi="Century Gothic"/>
          <w:b/>
          <w:bCs/>
          <w:sz w:val="20"/>
          <w:szCs w:val="20"/>
        </w:rPr>
        <w:t xml:space="preserve"> aux opérateurs actifs dans les secteurs de production et fourniture de matériels de multiplication</w:t>
      </w:r>
    </w:p>
    <w:p w14:paraId="4199F011" w14:textId="56D18342" w:rsidR="005B3037" w:rsidRDefault="005B3037" w:rsidP="005B303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EA56813" w14:textId="77777777" w:rsidR="005B3037" w:rsidRPr="00C03EA0" w:rsidRDefault="005B3037" w:rsidP="005B303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D4C3D72" w14:textId="77777777" w:rsidR="005B3037" w:rsidRPr="00C03EA0" w:rsidRDefault="005B3037" w:rsidP="005B3037">
      <w:pPr>
        <w:jc w:val="center"/>
        <w:rPr>
          <w:rFonts w:ascii="Century Gothic" w:hAnsi="Century Gothic" w:cs="CenturyGothic"/>
          <w:b/>
          <w:bCs/>
        </w:rPr>
      </w:pPr>
      <w:r w:rsidRPr="00C03EA0">
        <w:rPr>
          <w:rFonts w:ascii="Century Gothic" w:hAnsi="Century Gothic" w:cs="CenturyGothic"/>
          <w:b/>
          <w:bCs/>
        </w:rPr>
        <w:t>Actualisation des compétences des régions et de l’AFSCA en matière d’organismes nuisibles</w:t>
      </w:r>
    </w:p>
    <w:p w14:paraId="60DE0D3D" w14:textId="77777777" w:rsidR="005B3037" w:rsidRPr="00C03EA0" w:rsidRDefault="005B3037" w:rsidP="005B303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1AEBA4C" w14:textId="77777777" w:rsidR="005B3037" w:rsidRPr="00C03EA0" w:rsidRDefault="005B3037" w:rsidP="00521281">
      <w:pPr>
        <w:pStyle w:val="Paragraphedeliste"/>
        <w:numPr>
          <w:ilvl w:val="0"/>
          <w:numId w:val="14"/>
        </w:numPr>
        <w:spacing w:after="240" w:line="240" w:lineRule="auto"/>
        <w:ind w:left="426" w:firstLine="0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val="fr-FR" w:eastAsia="fr-FR" w:bidi="ne-NP"/>
        </w:rPr>
      </w:pP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>Santé des végétaux</w:t>
      </w:r>
      <w:r w:rsidRPr="00C03EA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 w:bidi="ne-NP"/>
        </w:rPr>
        <w:t> 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>: qui est comp</w:t>
      </w:r>
      <w:r w:rsidRPr="00C03EA0">
        <w:rPr>
          <w:rFonts w:ascii="Century Gothic" w:eastAsia="Times New Roman" w:hAnsi="Century Gothic" w:cs="Century Gothic"/>
          <w:b/>
          <w:bCs/>
          <w:sz w:val="20"/>
          <w:szCs w:val="20"/>
          <w:u w:val="single"/>
          <w:lang w:eastAsia="fr-FR" w:bidi="ne-NP"/>
        </w:rPr>
        <w:t>é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 xml:space="preserve">tent et </w:t>
      </w:r>
      <w:r w:rsidRPr="00C03EA0">
        <w:rPr>
          <w:rFonts w:ascii="Century Gothic" w:eastAsia="Times New Roman" w:hAnsi="Century Gothic" w:cs="Century Gothic"/>
          <w:b/>
          <w:bCs/>
          <w:sz w:val="20"/>
          <w:szCs w:val="20"/>
          <w:u w:val="single"/>
          <w:lang w:eastAsia="fr-FR" w:bidi="ne-NP"/>
        </w:rPr>
        <w:t>à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 xml:space="preserve"> qui vous adresser</w:t>
      </w:r>
      <w:r w:rsidRPr="00C03EA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 w:bidi="ne-NP"/>
        </w:rPr>
        <w:t> 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>?</w:t>
      </w:r>
      <w:r w:rsidRPr="00C03EA0">
        <w:rPr>
          <w:rFonts w:ascii="Century Gothic" w:eastAsia="Times New Roman" w:hAnsi="Century Gothic" w:cs="Calibri"/>
          <w:sz w:val="20"/>
          <w:szCs w:val="20"/>
          <w:lang w:val="fr-FR" w:eastAsia="fr-FR" w:bidi="ne-NP"/>
        </w:rPr>
        <w:t> </w:t>
      </w:r>
    </w:p>
    <w:p w14:paraId="03AC9787" w14:textId="3F29F310" w:rsidR="005B3037" w:rsidRPr="00991506" w:rsidRDefault="005B3037" w:rsidP="00521281">
      <w:pPr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nouveau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règlement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phytosanitaire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((UE) 2016/2031)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impose des mesures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 des exigences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phytosanitaires au sens large du terme, c'est-à-dire pour les 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organismes de Quarantaine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(Q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et ZP-Q) et les </w:t>
      </w:r>
      <w:r w:rsidRPr="00C03EA0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O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 xml:space="preserve">rganismes </w:t>
      </w:r>
      <w:r w:rsidRPr="00C03EA0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R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 xml:space="preserve">églementés </w:t>
      </w:r>
      <w:r w:rsidRPr="00C03EA0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N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 xml:space="preserve">on de </w:t>
      </w:r>
      <w:r w:rsidRPr="00C03EA0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Q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uarantaine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(ORNQ).</w:t>
      </w:r>
    </w:p>
    <w:p w14:paraId="0F3DB9F0" w14:textId="77777777" w:rsidR="005B3037" w:rsidRPr="00991506" w:rsidRDefault="005B3037" w:rsidP="00521281">
      <w:pPr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L’autorité fédérale est compétente pour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les exigences et mesures relatives aux organismes Q- et ZP-Q sur les plantes, les produits végétaux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et autres matériels et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les autorités régionales sont compétentes pour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les exigences et mesures relatives aux ORNQ sur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reproduction végétal.</w:t>
      </w:r>
    </w:p>
    <w:p w14:paraId="4E12DFE3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Etant donné que les exigences Q-et ZP-Q ainsi qu’ORNQ peuvent être d’application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une même plante et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que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 passeport phytosanitaire garantit le respect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ces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exigences,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en tant qu’opérateur professionnel, vous êtes confrontés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aux deux autorités compétentes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. Par souci de simplification, les autorités fédérales et régionales ont conclu un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accord de coopération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sur ce thème. On tend ainsi vers le principe du guichet unique, ce qui signifie que, lorsque c’est </w:t>
      </w: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possible</w:t>
      </w:r>
      <w:proofErr w:type="gram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 on convient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qu’une administration est le point de contact et l’exécutant du plus grand nombre possible d’exigences et mesures dans un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même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secteur, c’est à dire autant pour les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Q’s</w:t>
      </w:r>
      <w:proofErr w:type="spell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,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ZP-Q’s</w:t>
      </w:r>
      <w:proofErr w:type="spell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que les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ORNQ’s</w:t>
      </w:r>
      <w:proofErr w:type="spell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.</w:t>
      </w:r>
    </w:p>
    <w:p w14:paraId="4523EE0B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</w:p>
    <w:p w14:paraId="764B5A87" w14:textId="3593CABC" w:rsidR="005B3037" w:rsidRPr="00991506" w:rsidRDefault="005B3037" w:rsidP="00521281">
      <w:pPr>
        <w:shd w:val="clear" w:color="auto" w:fill="D9D9D9" w:themeFill="background1" w:themeFillShade="D9"/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bidi="ne-NP"/>
        </w:rPr>
        <w:t>A partir du 15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bidi="ne-NP"/>
        </w:rPr>
        <w:t>avril 2021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 les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dispositions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de l’accord de coopération entre les autorités fédérales et régionales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dans le cadre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de la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i/>
          <w:iCs/>
          <w:sz w:val="20"/>
          <w:szCs w:val="20"/>
          <w:lang w:bidi="ne-NP"/>
        </w:rPr>
        <w:t>délivrance</w:t>
      </w:r>
      <w:r w:rsidRPr="00C03EA0">
        <w:rPr>
          <w:rFonts w:ascii="Century Gothic" w:eastAsia="Times New Roman" w:hAnsi="Century Gothic" w:cs="Calibri"/>
          <w:b/>
          <w:bCs/>
          <w:i/>
          <w:i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i/>
          <w:iCs/>
          <w:sz w:val="20"/>
          <w:szCs w:val="20"/>
          <w:lang w:bidi="ne-NP"/>
        </w:rPr>
        <w:t>des passeports phytosanitaires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seront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graduellement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d’application.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Ceci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signifie que,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selon le secteur dans lequel vous êtes actifs, vous devrez vérifier à quelle entité vous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proofErr w:type="gramStart"/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devez vous</w:t>
      </w:r>
      <w:proofErr w:type="gramEnd"/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adresser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.</w:t>
      </w:r>
    </w:p>
    <w:p w14:paraId="09D4A643" w14:textId="325ED59D" w:rsidR="005B3037" w:rsidRPr="00991506" w:rsidRDefault="005B3037" w:rsidP="00521281">
      <w:pPr>
        <w:shd w:val="clear" w:color="auto" w:fill="D9D9D9" w:themeFill="background1" w:themeFillShade="D9"/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bidi="ne-NP"/>
        </w:rPr>
        <w:t>A partir du 1er mai 2021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 les dispositions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issues de l’accord de coopération entre les autorités fédérales et régionales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concernant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la certification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dans le cadre des </w:t>
      </w:r>
      <w:r w:rsidRPr="00991506">
        <w:rPr>
          <w:rFonts w:ascii="Century Gothic" w:eastAsia="Times New Roman" w:hAnsi="Century Gothic" w:cs="Calibri"/>
          <w:b/>
          <w:bCs/>
          <w:i/>
          <w:iCs/>
          <w:sz w:val="20"/>
          <w:szCs w:val="20"/>
          <w:lang w:bidi="ne-NP"/>
        </w:rPr>
        <w:t>exportations et des importations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,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sont d’application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.</w:t>
      </w:r>
    </w:p>
    <w:p w14:paraId="3DFB000D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Vous trouverez ci-dessous la répartition des tâches par secteur telle qu’elle a été convenue entre les autorités fédérales et régionales.</w:t>
      </w:r>
    </w:p>
    <w:p w14:paraId="613DD6E6" w14:textId="77777777" w:rsidR="005B3037" w:rsidRPr="00C03EA0" w:rsidRDefault="005B3037" w:rsidP="005B3037">
      <w:pPr>
        <w:ind w:left="426"/>
        <w:jc w:val="both"/>
        <w:rPr>
          <w:rFonts w:ascii="Century Gothic" w:hAnsi="Century Gothic"/>
          <w:sz w:val="20"/>
          <w:szCs w:val="20"/>
        </w:rPr>
      </w:pPr>
    </w:p>
    <w:p w14:paraId="1C6A3024" w14:textId="77777777" w:rsidR="005B3037" w:rsidRPr="00C03EA0" w:rsidRDefault="005B3037" w:rsidP="005B3037">
      <w:pPr>
        <w:pStyle w:val="Paragraphedeliste"/>
        <w:numPr>
          <w:ilvl w:val="0"/>
          <w:numId w:val="14"/>
        </w:numPr>
        <w:spacing w:after="0" w:line="240" w:lineRule="auto"/>
        <w:ind w:left="426" w:firstLine="0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val="fr-FR" w:eastAsia="fr-FR" w:bidi="ne-NP"/>
        </w:rPr>
      </w:pP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 xml:space="preserve">Enregistrement et agrément pour les secteurs relatifs au matériel de reproduction des </w:t>
      </w:r>
      <w:proofErr w:type="gramStart"/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eastAsia="fr-FR" w:bidi="ne-NP"/>
        </w:rPr>
        <w:t>végétaux:</w:t>
      </w:r>
      <w:proofErr w:type="gramEnd"/>
    </w:p>
    <w:p w14:paraId="30C58ED9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</w:p>
    <w:p w14:paraId="2605F665" w14:textId="77777777" w:rsidR="005B3037" w:rsidRPr="00991506" w:rsidRDefault="005B3037" w:rsidP="005B3037">
      <w:pPr>
        <w:ind w:left="709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-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Enregistrement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 :</w:t>
      </w:r>
    </w:p>
    <w:p w14:paraId="4DCA592E" w14:textId="77777777" w:rsidR="005B3037" w:rsidRPr="00991506" w:rsidRDefault="005B3037" w:rsidP="005B3037">
      <w:pPr>
        <w:numPr>
          <w:ilvl w:val="0"/>
          <w:numId w:val="10"/>
        </w:numPr>
        <w:tabs>
          <w:tab w:val="clear" w:pos="720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r w:rsidRPr="0052128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À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l’AFSCA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 si vos activités ont trait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à du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végétal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quel qu’il soit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(production, commercialisation, …), ceci incluant le matériel de reproduction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végétaux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(https://www.favv-afsca.be/professionnels/agrements/</w:t>
      </w: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);</w:t>
      </w:r>
      <w:proofErr w:type="gramEnd"/>
    </w:p>
    <w:p w14:paraId="66CC2767" w14:textId="77777777" w:rsidR="005B3037" w:rsidRPr="00991506" w:rsidRDefault="005B3037" w:rsidP="005B3037">
      <w:pPr>
        <w:numPr>
          <w:ilvl w:val="0"/>
          <w:numId w:val="10"/>
        </w:numPr>
        <w:tabs>
          <w:tab w:val="clear" w:pos="720"/>
        </w:tabs>
        <w:spacing w:after="120"/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</w:t>
      </w:r>
      <w:proofErr w:type="gram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aussi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auprès de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l’autorité régionale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compétente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,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si vos activités ont trait à la mise dans le commerce de matériel de reproduction des végétaux (production, commercialisation),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(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voir </w:t>
      </w:r>
      <w:hyperlink r:id="rId8" w:tgtFrame="_blank" w:history="1">
        <w:r w:rsidRPr="00991506">
          <w:rPr>
            <w:rFonts w:ascii="Century Gothic" w:eastAsia="Times New Roman" w:hAnsi="Century Gothic" w:cs="Calibri"/>
            <w:sz w:val="20"/>
            <w:szCs w:val="20"/>
            <w:u w:val="single"/>
            <w:lang w:bidi="ne-NP"/>
          </w:rPr>
          <w:t>agriculture.wallonie.be/</w:t>
        </w:r>
        <w:proofErr w:type="spellStart"/>
        <w:r w:rsidRPr="00991506">
          <w:rPr>
            <w:rFonts w:ascii="Century Gothic" w:eastAsia="Times New Roman" w:hAnsi="Century Gothic" w:cs="Calibri"/>
            <w:sz w:val="20"/>
            <w:szCs w:val="20"/>
            <w:u w:val="single"/>
            <w:lang w:bidi="ne-NP"/>
          </w:rPr>
          <w:t>vegetaux</w:t>
        </w:r>
        <w:proofErr w:type="spellEnd"/>
      </w:hyperlink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).</w:t>
      </w:r>
    </w:p>
    <w:p w14:paraId="411097A0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Attention</w:t>
      </w:r>
      <w:r w:rsidRPr="00991506">
        <w:rPr>
          <w:rFonts w:ascii="Arial" w:eastAsia="Times New Roman" w:hAnsi="Arial" w:cs="Arial"/>
          <w:i/>
          <w:iCs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: la r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è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 xml:space="preserve">glementation relative 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à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 xml:space="preserve"> la commercialisation du mat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é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riel de reproduction reste d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’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application. A cette fin, adressez-vous aux entit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é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s r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é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gionales comp</w:t>
      </w:r>
      <w:r w:rsidRPr="00991506">
        <w:rPr>
          <w:rFonts w:ascii="Century Gothic" w:eastAsia="Times New Roman" w:hAnsi="Century Gothic" w:cs="Century Gothic"/>
          <w:i/>
          <w:iCs/>
          <w:sz w:val="20"/>
          <w:szCs w:val="20"/>
          <w:lang w:bidi="ne-NP"/>
        </w:rPr>
        <w:t>é</w:t>
      </w:r>
      <w:r w:rsidRPr="00991506">
        <w:rPr>
          <w:rFonts w:ascii="Century Gothic" w:eastAsia="Times New Roman" w:hAnsi="Century Gothic" w:cs="Calibri"/>
          <w:i/>
          <w:iCs/>
          <w:sz w:val="20"/>
          <w:szCs w:val="20"/>
          <w:lang w:bidi="ne-NP"/>
        </w:rPr>
        <w:t>tentes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.</w:t>
      </w:r>
    </w:p>
    <w:p w14:paraId="6AA5CB16" w14:textId="77777777" w:rsidR="005B3037" w:rsidRPr="00991506" w:rsidRDefault="005B3037" w:rsidP="00521281">
      <w:pPr>
        <w:spacing w:after="120"/>
        <w:ind w:left="709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lastRenderedPageBreak/>
        <w:t xml:space="preserve">-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Agrément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 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pour la délivrance de passeports phytosanitaires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:si ceci est d</w:t>
      </w:r>
      <w:r w:rsidRPr="00991506">
        <w:rPr>
          <w:rFonts w:ascii="Century Gothic" w:eastAsia="Times New Roman" w:hAnsi="Century Gothic" w:cs="Century Gothic"/>
          <w:sz w:val="20"/>
          <w:szCs w:val="20"/>
          <w:lang w:bidi="ne-NP"/>
        </w:rPr>
        <w:t>’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application pour vous, adressez-vous au service compétent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</w:t>
      </w:r>
    </w:p>
    <w:p w14:paraId="756CF098" w14:textId="77777777" w:rsidR="005B3037" w:rsidRPr="00991506" w:rsidRDefault="005B3037" w:rsidP="00521281">
      <w:pPr>
        <w:numPr>
          <w:ilvl w:val="0"/>
          <w:numId w:val="11"/>
        </w:numPr>
        <w:tabs>
          <w:tab w:val="clear" w:pos="720"/>
          <w:tab w:val="num" w:pos="1134"/>
        </w:tabs>
        <w:ind w:left="851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 qui concerne les exigences Q- et ZP-Q,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à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l’AFSCA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6F56DCBE" w14:textId="77777777" w:rsidR="005B3037" w:rsidRPr="00991506" w:rsidRDefault="005B3037" w:rsidP="00521281">
      <w:pPr>
        <w:numPr>
          <w:ilvl w:val="0"/>
          <w:numId w:val="11"/>
        </w:numPr>
        <w:tabs>
          <w:tab w:val="clear" w:pos="720"/>
          <w:tab w:val="num" w:pos="1134"/>
        </w:tabs>
        <w:ind w:left="851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 qui concerne les exigences ORNQ sur le matériel de reproduction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des végétaux,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aux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entités régionales compétentes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725F6A05" w14:textId="77777777" w:rsidR="005B3037" w:rsidRPr="00C03EA0" w:rsidRDefault="005B3037" w:rsidP="00521281">
      <w:pPr>
        <w:numPr>
          <w:ilvl w:val="0"/>
          <w:numId w:val="11"/>
        </w:numPr>
        <w:tabs>
          <w:tab w:val="clear" w:pos="720"/>
          <w:tab w:val="num" w:pos="1134"/>
        </w:tabs>
        <w:spacing w:after="120"/>
        <w:ind w:left="851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aux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deux autorités si les exigences sont d’application tant pour les Q-et ZP-Q que les ORNQ.</w:t>
      </w:r>
    </w:p>
    <w:p w14:paraId="014ADC7A" w14:textId="53696D4F" w:rsidR="005B3037" w:rsidRPr="00991506" w:rsidRDefault="005B3037" w:rsidP="00521281">
      <w:pPr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Comment savoir si les exigences Q, ZP-Q ou ORNQ sont d’application pour les genres ou espèces de votre exploitation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?</w:t>
      </w:r>
      <w:r w:rsidRPr="00991506">
        <w:rPr>
          <w:rFonts w:ascii="Century Gothic" w:eastAsia="Times New Roman" w:hAnsi="Century Gothic" w:cs="Century Gothic"/>
          <w:sz w:val="20"/>
          <w:szCs w:val="20"/>
          <w:lang w:bidi="ne-NP"/>
        </w:rPr>
        <w:t> 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>(</w:t>
      </w:r>
      <w:proofErr w:type="gramStart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>voir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le </w:t>
      </w:r>
      <w:hyperlink r:id="rId9" w:tgtFrame="_blank" w:history="1">
        <w:r w:rsidRPr="00991506">
          <w:rPr>
            <w:rFonts w:ascii="Century Gothic" w:eastAsia="Times New Roman" w:hAnsi="Century Gothic" w:cs="Calibri"/>
            <w:sz w:val="20"/>
            <w:szCs w:val="20"/>
            <w:u w:val="single"/>
            <w:lang w:bidi="ne-NP"/>
          </w:rPr>
          <w:t>Règlement d'exécution (UE) 2019/2072</w:t>
        </w:r>
      </w:hyperlink>
      <w:r w:rsidRPr="00C03EA0">
        <w:rPr>
          <w:rFonts w:ascii="Century Gothic" w:eastAsia="Times New Roman" w:hAnsi="Century Gothic" w:cs="Segoe UI"/>
          <w:sz w:val="20"/>
          <w:szCs w:val="20"/>
          <w:lang w:bidi="ne-NP"/>
        </w:rPr>
        <w:t>)</w:t>
      </w:r>
    </w:p>
    <w:p w14:paraId="2FF8DAC3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La première visite de contrôle pour l’octroi de l’agrément est toujours effectuée par l’entité compétente elle-même, c’est-à-dire par les deux autorités si les exigences Q-, ZP-Q et ORNQ sont d’application.</w:t>
      </w:r>
    </w:p>
    <w:p w14:paraId="78ED2548" w14:textId="77777777" w:rsidR="005B3037" w:rsidRPr="00C03EA0" w:rsidRDefault="005B3037" w:rsidP="005B3037">
      <w:pPr>
        <w:ind w:left="426"/>
        <w:jc w:val="both"/>
        <w:rPr>
          <w:rFonts w:ascii="Century Gothic" w:hAnsi="Century Gothic"/>
          <w:sz w:val="20"/>
          <w:szCs w:val="20"/>
        </w:rPr>
      </w:pPr>
    </w:p>
    <w:p w14:paraId="3CBC3A93" w14:textId="77777777" w:rsidR="005B3037" w:rsidRPr="00C03EA0" w:rsidRDefault="005B3037" w:rsidP="005B3037">
      <w:pPr>
        <w:pStyle w:val="Paragraphedeliste"/>
        <w:numPr>
          <w:ilvl w:val="0"/>
          <w:numId w:val="14"/>
        </w:numPr>
        <w:spacing w:after="0" w:line="240" w:lineRule="auto"/>
        <w:ind w:left="426" w:firstLine="0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val="fr-FR" w:eastAsia="fr-FR" w:bidi="ne-NP"/>
        </w:rPr>
      </w:pPr>
      <w:r w:rsidRPr="00C03EA0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val="fr-FR" w:eastAsia="fr-FR" w:bidi="ne-NP"/>
        </w:rPr>
        <w:t>Contrôles dans le cadre de la délivrance des passeports phytosanitaires</w:t>
      </w:r>
    </w:p>
    <w:p w14:paraId="1C1FDB91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</w:p>
    <w:p w14:paraId="0D370C11" w14:textId="77777777" w:rsidR="005B3037" w:rsidRPr="00991506" w:rsidRDefault="005B3037" w:rsidP="005B3037">
      <w:pPr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Ces contrôles ont trait aux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Q’s</w:t>
      </w:r>
      <w:proofErr w:type="spell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,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ZP-Q’s</w:t>
      </w:r>
      <w:proofErr w:type="spell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 ORNQ pour ce qui concerne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</w:t>
      </w:r>
    </w:p>
    <w:p w14:paraId="13D6991B" w14:textId="77777777" w:rsidR="005B3037" w:rsidRPr="00991506" w:rsidRDefault="005B3037" w:rsidP="005B3037">
      <w:pPr>
        <w:numPr>
          <w:ilvl w:val="0"/>
          <w:numId w:val="15"/>
        </w:numPr>
        <w:tabs>
          <w:tab w:val="clear" w:pos="720"/>
          <w:tab w:val="num" w:pos="993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les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conditions pour la conservation de l’agrément pour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la délivrance des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passeports phytosanitaires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2ABC6BBD" w14:textId="77777777" w:rsidR="005B3037" w:rsidRPr="00991506" w:rsidRDefault="005B3037" w:rsidP="005B3037">
      <w:pPr>
        <w:numPr>
          <w:ilvl w:val="0"/>
          <w:numId w:val="15"/>
        </w:numPr>
        <w:tabs>
          <w:tab w:val="clear" w:pos="720"/>
          <w:tab w:val="num" w:pos="993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contrôle visuel des parcelles et des lots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197DFDB7" w14:textId="77777777" w:rsidR="005B3037" w:rsidRPr="00991506" w:rsidRDefault="005B3037" w:rsidP="005B3037">
      <w:pPr>
        <w:numPr>
          <w:ilvl w:val="0"/>
          <w:numId w:val="15"/>
        </w:numPr>
        <w:tabs>
          <w:tab w:val="clear" w:pos="720"/>
          <w:tab w:val="num" w:pos="993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spellStart"/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l’échantillonnage</w:t>
      </w:r>
      <w:proofErr w:type="spellEnd"/>
      <w:r w:rsidRPr="00991506">
        <w:rPr>
          <w:rFonts w:ascii="Arial" w:eastAsia="Times New Roman" w:hAnsi="Arial" w:cs="Arial"/>
          <w:sz w:val="20"/>
          <w:szCs w:val="20"/>
          <w:lang w:val="nl-BE"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;</w:t>
      </w:r>
      <w:proofErr w:type="gramEnd"/>
    </w:p>
    <w:p w14:paraId="117B16F9" w14:textId="77777777" w:rsidR="005B3037" w:rsidRPr="00991506" w:rsidRDefault="005B3037" w:rsidP="00521281">
      <w:pPr>
        <w:numPr>
          <w:ilvl w:val="0"/>
          <w:numId w:val="15"/>
        </w:numPr>
        <w:tabs>
          <w:tab w:val="clear" w:pos="720"/>
          <w:tab w:val="num" w:pos="993"/>
        </w:tabs>
        <w:spacing w:after="120"/>
        <w:ind w:left="993" w:hanging="284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la</w:t>
      </w:r>
      <w:proofErr w:type="gram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 délivrance des passeports phytosanitaires ou le contrôle de la délivrance des passeports phytosanitaires.</w:t>
      </w:r>
    </w:p>
    <w:p w14:paraId="6A45CFCA" w14:textId="3964C458" w:rsidR="005B3037" w:rsidRPr="00991506" w:rsidRDefault="005B3037" w:rsidP="00521281">
      <w:pPr>
        <w:spacing w:after="120"/>
        <w:ind w:left="709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>-</w:t>
      </w:r>
      <w:r w:rsidR="0052128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les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AUTORITÉS RÉGIONALES réalisent les contrôles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 à l’exception de l’échantillonnage de sol précédant la culture dans les secteurs suivants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</w:t>
      </w:r>
    </w:p>
    <w:p w14:paraId="1341664E" w14:textId="77777777" w:rsidR="005B3037" w:rsidRPr="00991506" w:rsidRDefault="005B3037" w:rsidP="005B3037">
      <w:pPr>
        <w:numPr>
          <w:ilvl w:val="0"/>
          <w:numId w:val="12"/>
        </w:numPr>
        <w:tabs>
          <w:tab w:val="clear" w:pos="644"/>
          <w:tab w:val="num" w:pos="1134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plants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pommes de terre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certifiés 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4EFE83B8" w14:textId="77777777" w:rsidR="005B3037" w:rsidRPr="00991506" w:rsidRDefault="005B3037" w:rsidP="005B3037">
      <w:pPr>
        <w:numPr>
          <w:ilvl w:val="0"/>
          <w:numId w:val="12"/>
        </w:numPr>
        <w:tabs>
          <w:tab w:val="clear" w:pos="644"/>
          <w:tab w:val="num" w:pos="1134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semences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agricoles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certifiées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les semences standard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légumes;</w:t>
      </w:r>
    </w:p>
    <w:p w14:paraId="15100B54" w14:textId="77777777" w:rsidR="005B3037" w:rsidRPr="00991506" w:rsidRDefault="005B3037" w:rsidP="005B3037">
      <w:pPr>
        <w:numPr>
          <w:ilvl w:val="0"/>
          <w:numId w:val="12"/>
        </w:numPr>
        <w:tabs>
          <w:tab w:val="clear" w:pos="644"/>
          <w:tab w:val="num" w:pos="1134"/>
        </w:tabs>
        <w:ind w:left="1134" w:hanging="425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multiplication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plantes fruitières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 les pépinières fruitières spécialisés et les producteurs de porte greffe et de greffons lorsque l’autorité compétente de la Région effectue une certification officielle dans le cadre des directives «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commerce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entury Gothic"/>
          <w:sz w:val="20"/>
          <w:szCs w:val="20"/>
          <w:lang w:bidi="ne-NP"/>
        </w:rPr>
        <w:t>»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238F550F" w14:textId="77777777" w:rsidR="005B3037" w:rsidRPr="00991506" w:rsidRDefault="005B3037" w:rsidP="005B3037">
      <w:pPr>
        <w:numPr>
          <w:ilvl w:val="0"/>
          <w:numId w:val="12"/>
        </w:numPr>
        <w:tabs>
          <w:tab w:val="clear" w:pos="644"/>
          <w:tab w:val="num" w:pos="1134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multiplication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légumes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 plants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légumes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4CBED520" w14:textId="5D77FDE5" w:rsidR="005B3037" w:rsidRDefault="005B3037" w:rsidP="005B3037">
      <w:pPr>
        <w:numPr>
          <w:ilvl w:val="0"/>
          <w:numId w:val="12"/>
        </w:numPr>
        <w:tabs>
          <w:tab w:val="clear" w:pos="644"/>
          <w:tab w:val="num" w:pos="1134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multiplication végétative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la vigne.</w:t>
      </w:r>
    </w:p>
    <w:p w14:paraId="5F541514" w14:textId="77777777" w:rsidR="003E0C71" w:rsidRDefault="003E0C71" w:rsidP="003E0C71">
      <w:pPr>
        <w:ind w:left="709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</w:p>
    <w:p w14:paraId="71A7D117" w14:textId="067BF2DE" w:rsidR="003E0C71" w:rsidRPr="00991506" w:rsidRDefault="003E0C71" w:rsidP="003E0C71">
      <w:pPr>
        <w:ind w:left="709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r w:rsidRPr="003E0C7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Attention</w:t>
      </w:r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 : les autorités régionales effectuent les contrôles pour les secteurs cités ci-dessus auprès des opérateurs qui cultivent des espèces et des genres réglementés par la réglementation régionale de matériel de multiplication de végétaux. Prière d’adresser à l’AFSCA vos questions sur les espèces et les genres non réglementés par la réglementation régionale sur le matériel de multiplication de végétaux et </w:t>
      </w:r>
      <w:r w:rsidRPr="003E0C7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qui ne sont pas des plantes-hôtes</w:t>
      </w:r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de RNPQ.</w:t>
      </w:r>
    </w:p>
    <w:p w14:paraId="5002FAB3" w14:textId="77777777" w:rsidR="005B3037" w:rsidRPr="00991506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</w:p>
    <w:p w14:paraId="1D588935" w14:textId="77777777" w:rsidR="005B3037" w:rsidRPr="00991506" w:rsidRDefault="005B3037" w:rsidP="00521281">
      <w:pPr>
        <w:spacing w:after="120"/>
        <w:ind w:left="709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>-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l’AFSCA réalise les contrôles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dans les secteurs suivants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</w:t>
      </w:r>
    </w:p>
    <w:p w14:paraId="68948A79" w14:textId="77777777" w:rsidR="005B3037" w:rsidRPr="00991506" w:rsidRDefault="005B3037" w:rsidP="005B3037">
      <w:pPr>
        <w:numPr>
          <w:ilvl w:val="0"/>
          <w:numId w:val="16"/>
        </w:numPr>
        <w:tabs>
          <w:tab w:val="clear" w:pos="720"/>
          <w:tab w:val="num" w:pos="1134"/>
        </w:tabs>
        <w:ind w:left="993" w:hanging="284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multiplication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des cultures ornementales et autres plantes à repiquer destinées à des fins ornementales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25912418" w14:textId="77777777" w:rsidR="005B3037" w:rsidRPr="00991506" w:rsidRDefault="005B3037" w:rsidP="005B3037">
      <w:pPr>
        <w:numPr>
          <w:ilvl w:val="0"/>
          <w:numId w:val="16"/>
        </w:numPr>
        <w:tabs>
          <w:tab w:val="clear" w:pos="720"/>
          <w:tab w:val="num" w:pos="1134"/>
        </w:tabs>
        <w:ind w:left="993" w:hanging="284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multiplication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plantes fruitières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à l’exception des pépinières fruitières spécialisées et des producteurs de porte greffe et de greffons lorsque l’autorité compétente de la Région effectue une certification officielle dans le cadre des directives «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commerce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entury Gothic"/>
          <w:sz w:val="20"/>
          <w:szCs w:val="20"/>
          <w:lang w:bidi="ne-NP"/>
        </w:rPr>
        <w:t>»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4C2261EB" w14:textId="77777777" w:rsidR="005B3037" w:rsidRPr="00991506" w:rsidRDefault="005B3037" w:rsidP="005B3037">
      <w:pPr>
        <w:numPr>
          <w:ilvl w:val="0"/>
          <w:numId w:val="16"/>
        </w:numPr>
        <w:tabs>
          <w:tab w:val="clear" w:pos="720"/>
          <w:tab w:val="num" w:pos="1134"/>
        </w:tabs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matériel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val="nl-BE"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de</w:t>
      </w:r>
      <w:r w:rsidRPr="00C03EA0">
        <w:rPr>
          <w:rFonts w:ascii="Century Gothic" w:eastAsia="Times New Roman" w:hAnsi="Century Gothic" w:cs="Calibri"/>
          <w:sz w:val="20"/>
          <w:szCs w:val="20"/>
          <w:lang w:val="nl-BE"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reproduction</w:t>
      </w:r>
      <w:proofErr w:type="spellEnd"/>
      <w:r w:rsidRPr="00C03EA0">
        <w:rPr>
          <w:rFonts w:ascii="Century Gothic" w:eastAsia="Times New Roman" w:hAnsi="Century Gothic" w:cs="Calibri"/>
          <w:sz w:val="20"/>
          <w:szCs w:val="20"/>
          <w:lang w:val="nl-BE"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forestier</w:t>
      </w:r>
      <w:proofErr w:type="spellEnd"/>
      <w:r w:rsidRPr="00991506">
        <w:rPr>
          <w:rFonts w:ascii="Arial" w:eastAsia="Times New Roman" w:hAnsi="Arial" w:cs="Arial"/>
          <w:sz w:val="20"/>
          <w:szCs w:val="20"/>
          <w:lang w:val="nl-BE"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val="nl-BE" w:bidi="ne-NP"/>
        </w:rPr>
        <w:t>;</w:t>
      </w:r>
    </w:p>
    <w:p w14:paraId="5E134CDC" w14:textId="5A014E58" w:rsidR="005B3037" w:rsidRDefault="005B3037" w:rsidP="00521281">
      <w:pPr>
        <w:numPr>
          <w:ilvl w:val="0"/>
          <w:numId w:val="16"/>
        </w:numPr>
        <w:tabs>
          <w:tab w:val="clear" w:pos="720"/>
          <w:tab w:val="num" w:pos="1134"/>
        </w:tabs>
        <w:spacing w:after="120"/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 l’échantillonnage de sol obligatoire précédent la culture dans tous les secteurs.</w:t>
      </w:r>
    </w:p>
    <w:p w14:paraId="7F277921" w14:textId="5A564426" w:rsidR="003E0C71" w:rsidRDefault="003E0C71" w:rsidP="00521281">
      <w:pPr>
        <w:numPr>
          <w:ilvl w:val="0"/>
          <w:numId w:val="16"/>
        </w:numPr>
        <w:tabs>
          <w:tab w:val="clear" w:pos="720"/>
          <w:tab w:val="num" w:pos="1134"/>
        </w:tabs>
        <w:spacing w:after="120"/>
        <w:ind w:left="709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lastRenderedPageBreak/>
        <w:t>Auprès des opérateurs qui ont exclusivement des végétaux non réglementés par la réglementation régionale relative au matériel de multiplication de végétaux et qui ne sont pas plantes hôtes des RNPQ.</w:t>
      </w:r>
    </w:p>
    <w:p w14:paraId="3A815586" w14:textId="41B8B52D" w:rsidR="003E0C71" w:rsidRPr="003E0C71" w:rsidRDefault="003E0C71" w:rsidP="003E0C71">
      <w:pPr>
        <w:pStyle w:val="NormalWeb"/>
        <w:shd w:val="clear" w:color="auto" w:fill="FFFFFF"/>
        <w:ind w:left="720"/>
        <w:rPr>
          <w:rFonts w:ascii="Century Gothic" w:hAnsi="Century Gothic" w:cs="Calibri"/>
          <w:sz w:val="20"/>
          <w:szCs w:val="20"/>
          <w:lang w:val="fr-FR" w:eastAsia="fr-FR" w:bidi="ne-NP"/>
        </w:rPr>
      </w:pPr>
      <w:r w:rsidRPr="003E0C71">
        <w:rPr>
          <w:rFonts w:ascii="Century Gothic" w:hAnsi="Century Gothic" w:cs="Calibri"/>
          <w:b/>
          <w:bCs/>
          <w:sz w:val="20"/>
          <w:szCs w:val="20"/>
          <w:lang w:val="fr-FR" w:eastAsia="fr-FR" w:bidi="ne-NP"/>
        </w:rPr>
        <w:t>Attention</w:t>
      </w:r>
      <w:r w:rsidRPr="003E0C71">
        <w:rPr>
          <w:rFonts w:ascii="Century Gothic" w:hAnsi="Century Gothic" w:cs="Calibri"/>
          <w:sz w:val="20"/>
          <w:szCs w:val="20"/>
          <w:lang w:val="fr-FR" w:eastAsia="fr-FR" w:bidi="ne-NP"/>
        </w:rPr>
        <w:t>, la règlementation concernant la commercialisation du matériel de reproduction des végétaux reste d’application A cette fin, adressez-vous toujours </w:t>
      </w:r>
      <w:r>
        <w:rPr>
          <w:rFonts w:ascii="Century Gothic" w:hAnsi="Century Gothic" w:cs="Calibri"/>
          <w:sz w:val="20"/>
          <w:szCs w:val="20"/>
          <w:lang w:val="fr-FR" w:eastAsia="fr-FR" w:bidi="ne-NP"/>
        </w:rPr>
        <w:t>à la direction de la qualité et du bien -être animal du SPW ARNE.</w:t>
      </w:r>
    </w:p>
    <w:p w14:paraId="1B11613E" w14:textId="20281B0F" w:rsidR="005B3037" w:rsidRPr="0013477F" w:rsidRDefault="005B3037" w:rsidP="005B3037">
      <w:pPr>
        <w:pStyle w:val="Paragraphedeliste"/>
        <w:numPr>
          <w:ilvl w:val="0"/>
          <w:numId w:val="14"/>
        </w:numPr>
        <w:spacing w:after="120" w:line="240" w:lineRule="auto"/>
        <w:ind w:left="426" w:firstLine="0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u w:val="single"/>
          <w:lang w:val="fr-FR" w:eastAsia="fr-FR" w:bidi="ne-NP"/>
        </w:rPr>
      </w:pPr>
      <w:r w:rsidRPr="0013477F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val="fr-FR" w:eastAsia="fr-FR" w:bidi="ne-NP"/>
        </w:rPr>
        <w:t xml:space="preserve">Importations depuis des pays non-membres de </w:t>
      </w:r>
      <w:proofErr w:type="gramStart"/>
      <w:r w:rsidRPr="0013477F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val="fr-FR" w:eastAsia="fr-FR" w:bidi="ne-NP"/>
        </w:rPr>
        <w:t>l’UE:</w:t>
      </w:r>
      <w:proofErr w:type="gramEnd"/>
    </w:p>
    <w:p w14:paraId="04CC4F02" w14:textId="77777777" w:rsidR="005B3037" w:rsidRPr="00C03EA0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L’AFSCA est votre interlocuteur pour les importations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depuis un pays non-membre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l’UE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 tous les secteurs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reproduction des végétaux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(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voir </w:t>
      </w:r>
      <w:hyperlink r:id="rId10" w:history="1">
        <w:r w:rsidRPr="00991506">
          <w:rPr>
            <w:rStyle w:val="Lienhypertexte"/>
            <w:rFonts w:ascii="Century Gothic" w:eastAsia="Times New Roman" w:hAnsi="Century Gothic" w:cs="Calibri"/>
            <w:sz w:val="20"/>
            <w:szCs w:val="20"/>
            <w:lang w:bidi="ne-NP"/>
          </w:rPr>
          <w:t>www.favv-afsca.be/importation</w:t>
        </w:r>
      </w:hyperlink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).</w:t>
      </w:r>
    </w:p>
    <w:p w14:paraId="2CFFBE25" w14:textId="77777777" w:rsidR="005B3037" w:rsidRPr="00C03EA0" w:rsidRDefault="005B3037" w:rsidP="005B3037">
      <w:pPr>
        <w:ind w:left="426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</w:p>
    <w:p w14:paraId="0E3F6A58" w14:textId="77777777" w:rsidR="005B3037" w:rsidRPr="00C03EA0" w:rsidRDefault="005B3037" w:rsidP="005B3037">
      <w:pPr>
        <w:pStyle w:val="Paragraphedeliste"/>
        <w:numPr>
          <w:ilvl w:val="0"/>
          <w:numId w:val="14"/>
        </w:numPr>
        <w:spacing w:after="120" w:line="240" w:lineRule="auto"/>
        <w:ind w:left="426" w:firstLine="0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val="fr-FR" w:eastAsia="fr-FR" w:bidi="ne-NP"/>
        </w:rPr>
      </w:pPr>
      <w:r w:rsidRPr="0013477F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val="fr-FR" w:eastAsia="fr-FR" w:bidi="ne-NP"/>
        </w:rPr>
        <w:t xml:space="preserve">Exportations vers les pays non-membres de </w:t>
      </w:r>
      <w:proofErr w:type="gramStart"/>
      <w:r w:rsidRPr="0013477F">
        <w:rPr>
          <w:rFonts w:ascii="Century Gothic" w:eastAsia="Times New Roman" w:hAnsi="Century Gothic" w:cs="Calibri"/>
          <w:b/>
          <w:bCs/>
          <w:sz w:val="20"/>
          <w:szCs w:val="20"/>
          <w:u w:val="single"/>
          <w:lang w:val="fr-FR" w:eastAsia="fr-FR" w:bidi="ne-NP"/>
        </w:rPr>
        <w:t>l’UE</w:t>
      </w:r>
      <w:r w:rsidRPr="00C03EA0">
        <w:rPr>
          <w:rFonts w:ascii="Century Gothic" w:eastAsia="Times New Roman" w:hAnsi="Century Gothic" w:cs="Calibri"/>
          <w:b/>
          <w:bCs/>
          <w:sz w:val="20"/>
          <w:szCs w:val="20"/>
          <w:lang w:val="fr-FR" w:eastAsia="fr-FR" w:bidi="ne-NP"/>
        </w:rPr>
        <w:t>:</w:t>
      </w:r>
      <w:proofErr w:type="gramEnd"/>
    </w:p>
    <w:p w14:paraId="31DF57A9" w14:textId="77777777" w:rsidR="005B3037" w:rsidRPr="00991506" w:rsidRDefault="005B3037" w:rsidP="00521281">
      <w:pPr>
        <w:spacing w:after="120"/>
        <w:ind w:left="426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La délivrance de certificats phytosanitaires à l’exportation,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certificats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phytosanitaires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ré-exportation</w:t>
      </w:r>
      <w:proofErr w:type="spell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certificats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pré-exportation relève :</w:t>
      </w:r>
    </w:p>
    <w:p w14:paraId="13924181" w14:textId="77777777" w:rsidR="005B3037" w:rsidRPr="00991506" w:rsidRDefault="005B3037" w:rsidP="00521281">
      <w:pPr>
        <w:spacing w:after="120"/>
        <w:ind w:left="709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-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des</w:t>
      </w:r>
      <w:r w:rsidRPr="0052128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AUTORITES REGIONALES</w:t>
      </w:r>
      <w:r w:rsidRPr="0052128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pour</w:t>
      </w:r>
      <w:r w:rsidRPr="00991506">
        <w:rPr>
          <w:rFonts w:ascii="Arial" w:eastAsia="Times New Roman" w:hAnsi="Arial" w:cs="Arial"/>
          <w:b/>
          <w:bCs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</w:t>
      </w:r>
    </w:p>
    <w:p w14:paraId="6CE7A184" w14:textId="77777777" w:rsidR="005B3037" w:rsidRPr="00991506" w:rsidRDefault="005B3037" w:rsidP="00521281">
      <w:pPr>
        <w:numPr>
          <w:ilvl w:val="0"/>
          <w:numId w:val="17"/>
        </w:numPr>
        <w:tabs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les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plants de pommes de terre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certifiés 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0D2C32E0" w14:textId="77777777" w:rsidR="005B3037" w:rsidRPr="00991506" w:rsidRDefault="005B3037" w:rsidP="00521281">
      <w:pPr>
        <w:numPr>
          <w:ilvl w:val="0"/>
          <w:numId w:val="17"/>
        </w:numPr>
        <w:tabs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les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semences agricoles certifiées et les semences standards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légumes ;</w:t>
      </w:r>
    </w:p>
    <w:p w14:paraId="73A880D5" w14:textId="77777777" w:rsidR="005B3037" w:rsidRPr="00991506" w:rsidRDefault="005B3037" w:rsidP="00521281">
      <w:pPr>
        <w:numPr>
          <w:ilvl w:val="0"/>
          <w:numId w:val="17"/>
        </w:numPr>
        <w:tabs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multiplication de plantes fruitières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dans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les pépinières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fruitières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spécialisées et chez les producteurs de porte-greffes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 de greffons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plantes fruitières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où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l'entité compétente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régionale procède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à la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certification officielle dans le cadre des directives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«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commerces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entury Gothic"/>
          <w:sz w:val="20"/>
          <w:szCs w:val="20"/>
          <w:lang w:bidi="ne-NP"/>
        </w:rPr>
        <w:t>»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226353D5" w14:textId="77777777" w:rsidR="005B3037" w:rsidRPr="00991506" w:rsidRDefault="005B3037" w:rsidP="00521281">
      <w:pPr>
        <w:numPr>
          <w:ilvl w:val="0"/>
          <w:numId w:val="17"/>
        </w:numPr>
        <w:tabs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multiplication de légumes et plants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légumes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à l'exception des semences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5793CDF2" w14:textId="77F2986A" w:rsidR="005B3037" w:rsidRDefault="005B3037" w:rsidP="00521281">
      <w:pPr>
        <w:numPr>
          <w:ilvl w:val="0"/>
          <w:numId w:val="17"/>
        </w:numPr>
        <w:tabs>
          <w:tab w:val="num" w:pos="1276"/>
        </w:tabs>
        <w:spacing w:after="120"/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multiplication végétative de la vigne.</w:t>
      </w:r>
    </w:p>
    <w:p w14:paraId="30CE026F" w14:textId="7FF834BA" w:rsidR="003E0C71" w:rsidRPr="00991506" w:rsidRDefault="003E0C71" w:rsidP="003E0C71">
      <w:pPr>
        <w:spacing w:after="120"/>
        <w:ind w:left="851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r w:rsidRPr="003E0C7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Attention</w:t>
      </w:r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 : les autorités régionales effectuent les contrôles pour les secteurs cités ci-dessus auprès des opérateurs qui cultivent des espèces et des genres réglementés par la réglementation régionale </w:t>
      </w:r>
      <w:r>
        <w:rPr>
          <w:rFonts w:ascii="Century Gothic" w:eastAsia="Times New Roman" w:hAnsi="Century Gothic" w:cs="Calibri"/>
          <w:sz w:val="20"/>
          <w:szCs w:val="20"/>
          <w:lang w:bidi="ne-NP"/>
        </w:rPr>
        <w:t>relative au</w:t>
      </w:r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matériel végétal de multiplication</w:t>
      </w:r>
      <w:r>
        <w:rPr>
          <w:rFonts w:ascii="Century Gothic" w:eastAsia="Times New Roman" w:hAnsi="Century Gothic" w:cs="Calibri"/>
          <w:sz w:val="20"/>
          <w:szCs w:val="20"/>
          <w:lang w:bidi="ne-NP"/>
        </w:rPr>
        <w:t>.</w:t>
      </w:r>
    </w:p>
    <w:p w14:paraId="1D074104" w14:textId="77777777" w:rsidR="005B3037" w:rsidRPr="00991506" w:rsidRDefault="005B3037" w:rsidP="00521281">
      <w:pPr>
        <w:spacing w:after="120"/>
        <w:ind w:left="709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>-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de</w:t>
      </w:r>
      <w:r w:rsidRPr="0052128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L’AFSCA</w:t>
      </w:r>
      <w:r w:rsidRPr="0052128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pour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:</w:t>
      </w:r>
    </w:p>
    <w:p w14:paraId="3A5606C7" w14:textId="77777777" w:rsidR="005B3037" w:rsidRPr="00991506" w:rsidRDefault="005B3037" w:rsidP="00521281">
      <w:pPr>
        <w:numPr>
          <w:ilvl w:val="0"/>
          <w:numId w:val="18"/>
        </w:numPr>
        <w:tabs>
          <w:tab w:val="clear" w:pos="720"/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multiplication des cultures ornementales et autres plantes à repiquer destinées à des fins ornementales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114ECF58" w14:textId="77777777" w:rsidR="005B3037" w:rsidRPr="00991506" w:rsidRDefault="005B3037" w:rsidP="00521281">
      <w:pPr>
        <w:numPr>
          <w:ilvl w:val="0"/>
          <w:numId w:val="18"/>
        </w:numPr>
        <w:tabs>
          <w:tab w:val="clear" w:pos="720"/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multiplication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plantes fruitières,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à l’exception des pépinières fruitières spécialisées et des producteurs de porte greffe et de greffons lorsque l’autorité compétente de la Région effectue une certification officielle dans le cadre des directives «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commerce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entury Gothic"/>
          <w:sz w:val="20"/>
          <w:szCs w:val="20"/>
          <w:lang w:bidi="ne-NP"/>
        </w:rPr>
        <w:t>»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17752EA6" w14:textId="77777777" w:rsidR="005B3037" w:rsidRPr="00991506" w:rsidRDefault="005B3037" w:rsidP="00521281">
      <w:pPr>
        <w:numPr>
          <w:ilvl w:val="0"/>
          <w:numId w:val="18"/>
        </w:numPr>
        <w:tabs>
          <w:tab w:val="clear" w:pos="720"/>
          <w:tab w:val="num" w:pos="1276"/>
        </w:tabs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le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matériel de reproduction forestier</w:t>
      </w:r>
      <w:r w:rsidRPr="00991506">
        <w:rPr>
          <w:rFonts w:ascii="Arial" w:eastAsia="Times New Roman" w:hAnsi="Arial" w:cs="Arial"/>
          <w:sz w:val="20"/>
          <w:szCs w:val="20"/>
          <w:lang w:bidi="ne-NP"/>
        </w:rPr>
        <w:t> 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;</w:t>
      </w:r>
    </w:p>
    <w:p w14:paraId="4E3AF111" w14:textId="74BA7E0F" w:rsidR="005B3037" w:rsidRPr="003E0C71" w:rsidRDefault="005B3037" w:rsidP="00521281">
      <w:pPr>
        <w:numPr>
          <w:ilvl w:val="0"/>
          <w:numId w:val="18"/>
        </w:numPr>
        <w:tabs>
          <w:tab w:val="clear" w:pos="720"/>
          <w:tab w:val="num" w:pos="1276"/>
        </w:tabs>
        <w:spacing w:after="120"/>
        <w:ind w:left="1134" w:hanging="283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</w:t>
      </w:r>
      <w:proofErr w:type="gramEnd"/>
      <w:r w:rsidRPr="0052128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 l’échantillonnage de sol obligatoire précédent la culture dans tous les secteurs.</w:t>
      </w:r>
    </w:p>
    <w:p w14:paraId="3182FEE9" w14:textId="30414A38" w:rsidR="003E0C71" w:rsidRPr="003E0C71" w:rsidRDefault="003E0C71" w:rsidP="00521281">
      <w:pPr>
        <w:numPr>
          <w:ilvl w:val="0"/>
          <w:numId w:val="18"/>
        </w:numPr>
        <w:tabs>
          <w:tab w:val="clear" w:pos="720"/>
          <w:tab w:val="num" w:pos="1276"/>
        </w:tabs>
        <w:spacing w:after="120"/>
        <w:ind w:left="1134" w:hanging="283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>a</w:t>
      </w:r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>uprès</w:t>
      </w:r>
      <w:proofErr w:type="gramEnd"/>
      <w:r w:rsidRPr="003E0C71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des opérateurs qui ont exclusivement des végétaux non réglementés par la réglementation régionale relative au matériel de multiplication de végétaux et qui ne sont pas plantes hôtes des RNPQ.</w:t>
      </w:r>
    </w:p>
    <w:p w14:paraId="463EED52" w14:textId="4B3CEF31" w:rsidR="005B3037" w:rsidRPr="00991506" w:rsidRDefault="005B3037" w:rsidP="00521281">
      <w:pPr>
        <w:spacing w:after="120"/>
        <w:ind w:left="851" w:hanging="142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bidi="ne-NP"/>
        </w:rPr>
      </w:pP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>-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 </w:t>
      </w:r>
      <w:r w:rsidR="00521281" w:rsidRPr="00521281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e</w:t>
      </w:r>
      <w:r w:rsidRPr="00991506">
        <w:rPr>
          <w:rFonts w:ascii="Century Gothic" w:eastAsia="Times New Roman" w:hAnsi="Century Gothic" w:cs="Calibri"/>
          <w:b/>
          <w:bCs/>
          <w:sz w:val="20"/>
          <w:szCs w:val="20"/>
          <w:lang w:bidi="ne-NP"/>
        </w:rPr>
        <w:t>xceptions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pour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la délivrance des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certificats phytosanitaires à l’exportation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et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des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certificats phytosanitaires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proofErr w:type="spell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ré-</w:t>
      </w: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exportation</w:t>
      </w:r>
      <w:proofErr w:type="spell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:</w:t>
      </w:r>
      <w:proofErr w:type="gramEnd"/>
    </w:p>
    <w:p w14:paraId="77233BF3" w14:textId="77777777" w:rsidR="005B3037" w:rsidRPr="00991506" w:rsidRDefault="005B3037" w:rsidP="00521281">
      <w:pPr>
        <w:numPr>
          <w:ilvl w:val="0"/>
          <w:numId w:val="13"/>
        </w:numPr>
        <w:tabs>
          <w:tab w:val="clear" w:pos="720"/>
          <w:tab w:val="num" w:pos="1276"/>
        </w:tabs>
        <w:ind w:left="993" w:firstLine="0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sur</w:t>
      </w:r>
      <w:proofErr w:type="gramEnd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papier sécurisé pour la Fédération Russe est toujours réalisée par l’AFSCA;</w:t>
      </w:r>
    </w:p>
    <w:p w14:paraId="1DBFDF54" w14:textId="0F5FADBD" w:rsidR="005B3037" w:rsidRDefault="005B3037" w:rsidP="00521281">
      <w:pPr>
        <w:numPr>
          <w:ilvl w:val="0"/>
          <w:numId w:val="13"/>
        </w:numPr>
        <w:tabs>
          <w:tab w:val="clear" w:pos="720"/>
          <w:tab w:val="num" w:pos="1276"/>
        </w:tabs>
        <w:ind w:left="1418" w:hanging="425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  <w:proofErr w:type="gramStart"/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lastRenderedPageBreak/>
        <w:t>pour</w:t>
      </w:r>
      <w:proofErr w:type="gramEnd"/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des envois qui contiennent du matériel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de reproduction des végétaux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tel que visé au point 1 en combinaison avec du matériel de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reproduction</w:t>
      </w:r>
      <w:r w:rsidRPr="00C03EA0">
        <w:rPr>
          <w:rFonts w:ascii="Century Gothic" w:eastAsia="Times New Roman" w:hAnsi="Century Gothic" w:cs="Calibri"/>
          <w:sz w:val="20"/>
          <w:szCs w:val="20"/>
          <w:lang w:bidi="ne-NP"/>
        </w:rPr>
        <w:t xml:space="preserve"> </w:t>
      </w:r>
      <w:r w:rsidRPr="00991506">
        <w:rPr>
          <w:rFonts w:ascii="Century Gothic" w:eastAsia="Times New Roman" w:hAnsi="Century Gothic" w:cs="Calibri"/>
          <w:sz w:val="20"/>
          <w:szCs w:val="20"/>
          <w:lang w:bidi="ne-NP"/>
        </w:rPr>
        <w:t>tel que visé au point 2 est toujours réalisée par l’AFSCA.</w:t>
      </w:r>
    </w:p>
    <w:p w14:paraId="6498EF18" w14:textId="56640D56" w:rsidR="003E0C71" w:rsidRDefault="003E0C71" w:rsidP="003E0C71">
      <w:pPr>
        <w:ind w:left="1418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bidi="ne-NP"/>
        </w:rPr>
      </w:pPr>
    </w:p>
    <w:p w14:paraId="3BFB0F52" w14:textId="77777777" w:rsidR="003E0C71" w:rsidRPr="003E0C71" w:rsidRDefault="003E0C71" w:rsidP="003E0C71">
      <w:pPr>
        <w:pStyle w:val="NormalWeb"/>
        <w:shd w:val="clear" w:color="auto" w:fill="FFFFFF"/>
        <w:ind w:left="708"/>
        <w:rPr>
          <w:rFonts w:ascii="Century Gothic" w:hAnsi="Century Gothic" w:cs="Calibri"/>
          <w:sz w:val="20"/>
          <w:szCs w:val="20"/>
          <w:lang w:val="fr-FR" w:eastAsia="fr-FR" w:bidi="ne-NP"/>
        </w:rPr>
      </w:pPr>
      <w:r w:rsidRPr="003E0C71">
        <w:rPr>
          <w:rFonts w:ascii="Century Gothic" w:hAnsi="Century Gothic" w:cs="Calibri"/>
          <w:sz w:val="20"/>
          <w:szCs w:val="20"/>
          <w:lang w:val="fr-FR" w:eastAsia="fr-FR" w:bidi="ne-NP"/>
        </w:rPr>
        <w:t>L’AFSCA négocie avec les autorités compétentes des pays non-membres de l’UE les exigences et les mesures phytosanitaires pour l’exportation.</w:t>
      </w:r>
    </w:p>
    <w:p w14:paraId="57607029" w14:textId="77777777" w:rsidR="003E0C71" w:rsidRPr="003E0C71" w:rsidRDefault="003E0C71" w:rsidP="003E0C71">
      <w:pPr>
        <w:ind w:left="1418"/>
        <w:jc w:val="both"/>
        <w:textAlignment w:val="baseline"/>
        <w:rPr>
          <w:rFonts w:ascii="Century Gothic" w:eastAsia="Times New Roman" w:hAnsi="Century Gothic" w:cs="Calibri"/>
          <w:sz w:val="20"/>
          <w:szCs w:val="20"/>
          <w:lang w:val="fr-BE" w:bidi="ne-NP"/>
        </w:rPr>
      </w:pPr>
    </w:p>
    <w:p w14:paraId="6F7C7580" w14:textId="28C32F32" w:rsidR="00623D5B" w:rsidRDefault="000C748F" w:rsidP="005B3037">
      <w:pPr>
        <w:pStyle w:val="Paragraphestandard"/>
        <w:spacing w:after="300" w:line="240" w:lineRule="auto"/>
        <w:ind w:left="426"/>
        <w:jc w:val="both"/>
        <w:rPr>
          <w:rFonts w:ascii="Century Gothic" w:hAnsi="Century Gothic" w:cs="CenturyGothic"/>
          <w:sz w:val="21"/>
          <w:szCs w:val="21"/>
        </w:rPr>
      </w:pPr>
      <w:r>
        <w:rPr>
          <w:rFonts w:ascii="Century Gothic" w:hAnsi="Century Gothic" w:cs="CenturyGothic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594666E5" wp14:editId="2B983E0B">
                <wp:simplePos x="0" y="0"/>
                <wp:positionH relativeFrom="page">
                  <wp:posOffset>-445135</wp:posOffset>
                </wp:positionH>
                <wp:positionV relativeFrom="bottomMargin">
                  <wp:posOffset>-4123055</wp:posOffset>
                </wp:positionV>
                <wp:extent cx="2051685" cy="360045"/>
                <wp:effectExtent l="0" t="838200" r="0" b="821055"/>
                <wp:wrapThrough wrapText="bothSides">
                  <wp:wrapPolygon edited="0">
                    <wp:start x="80" y="22057"/>
                    <wp:lineTo x="21339" y="22057"/>
                    <wp:lineTo x="21339" y="1486"/>
                    <wp:lineTo x="80" y="1486"/>
                    <wp:lineTo x="80" y="22057"/>
                  </wp:wrapPolygon>
                </wp:wrapThrough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5168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435EF" w14:textId="77777777" w:rsidR="00DE4EB7" w:rsidRDefault="0013477F">
                            <w:pPr>
                              <w:rPr>
                                <w:rFonts w:ascii="Arial" w:hAnsi="Arial" w:cs="Arial"/>
                                <w:b/>
                                <w:color w:val="C3082B"/>
                                <w:position w:val="2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DE4EB7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C3082B"/>
                                  <w:sz w:val="18"/>
                                  <w:szCs w:val="18"/>
                                  <w:u w:val="none"/>
                                </w:rPr>
                                <w:t>www.wallonie.be</w:t>
                              </w:r>
                            </w:hyperlink>
                          </w:p>
                          <w:p w14:paraId="5105EB5D" w14:textId="77777777" w:rsidR="00DE4EB7" w:rsidRDefault="00DE4EB7">
                            <w:pPr>
                              <w:rPr>
                                <w:rFonts w:ascii="Arial" w:hAnsi="Arial" w:cs="Arial"/>
                                <w:color w:val="C3082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 xml:space="preserve"> vert : 1718 </w:t>
                            </w:r>
                            <w:r>
                              <w:rPr>
                                <w:rFonts w:ascii="Arial" w:hAnsi="Arial" w:cs="Arial"/>
                                <w:color w:val="C3082B"/>
                                <w:sz w:val="16"/>
                                <w:szCs w:val="16"/>
                              </w:rPr>
                              <w:t>(informations générales)</w:t>
                            </w:r>
                          </w:p>
                          <w:p w14:paraId="6B232AF2" w14:textId="77777777" w:rsidR="00DE4EB7" w:rsidRDefault="00DE4EB7"/>
                          <w:p w14:paraId="3F336FCA" w14:textId="77777777" w:rsidR="00DE4EB7" w:rsidRDefault="00DE4EB7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666E5" id="Rectangle 3" o:spid="_x0000_s1026" style="position:absolute;left:0;text-align:left;margin-left:-35.05pt;margin-top:-324.65pt;width:161.55pt;height:28.35pt;rotation:90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" stroked="f">
                <v:textbox style="layout-flow:vertical;mso-layout-flow-alt:bottom-to-top">
                  <w:txbxContent>
                    <w:p w14:paraId="3F3435EF" w14:textId="77777777" w:rsidR="00DE4EB7" w:rsidRDefault="0013477F">
                      <w:pPr>
                        <w:rPr>
                          <w:rFonts w:ascii="Arial" w:hAnsi="Arial" w:cs="Arial"/>
                          <w:b/>
                          <w:color w:val="C3082B"/>
                          <w:position w:val="20"/>
                          <w:sz w:val="18"/>
                          <w:szCs w:val="18"/>
                        </w:rPr>
                      </w:pPr>
                      <w:hyperlink r:id="rId12" w:history="1">
                        <w:r w:rsidR="00DE4EB7">
                          <w:rPr>
                            <w:rStyle w:val="Lienhypertexte"/>
                            <w:rFonts w:ascii="Arial" w:hAnsi="Arial" w:cs="Arial"/>
                            <w:b/>
                            <w:color w:val="C3082B"/>
                            <w:sz w:val="18"/>
                            <w:szCs w:val="18"/>
                            <w:u w:val="none"/>
                          </w:rPr>
                          <w:t>www.wallonie.be</w:t>
                        </w:r>
                      </w:hyperlink>
                    </w:p>
                    <w:p w14:paraId="5105EB5D" w14:textId="77777777" w:rsidR="00DE4EB7" w:rsidRDefault="00DE4EB7">
                      <w:pPr>
                        <w:rPr>
                          <w:rFonts w:ascii="Arial" w:hAnsi="Arial" w:cs="Arial"/>
                          <w:color w:val="C3082B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 xml:space="preserve"> vert : 1718 </w:t>
                      </w:r>
                      <w:r>
                        <w:rPr>
                          <w:rFonts w:ascii="Arial" w:hAnsi="Arial" w:cs="Arial"/>
                          <w:color w:val="C3082B"/>
                          <w:sz w:val="16"/>
                          <w:szCs w:val="16"/>
                        </w:rPr>
                        <w:t>(informations générales)</w:t>
                      </w:r>
                    </w:p>
                    <w:p w14:paraId="6B232AF2" w14:textId="77777777" w:rsidR="00DE4EB7" w:rsidRDefault="00DE4EB7"/>
                    <w:p w14:paraId="3F336FCA" w14:textId="77777777" w:rsidR="00DE4EB7" w:rsidRDefault="00DE4EB7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 anchorx="page" anchory="margin"/>
                <w10:anchorlock/>
              </v:rect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869"/>
        <w:gridCol w:w="284"/>
        <w:gridCol w:w="2693"/>
        <w:gridCol w:w="284"/>
        <w:gridCol w:w="2393"/>
      </w:tblGrid>
      <w:tr w:rsidR="00E63E82" w14:paraId="19248163" w14:textId="77777777" w:rsidTr="00DE4EB7">
        <w:tc>
          <w:tcPr>
            <w:tcW w:w="694" w:type="dxa"/>
          </w:tcPr>
          <w:p w14:paraId="14B49AF4" w14:textId="77777777" w:rsidR="00E63E82" w:rsidRDefault="00623D5B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7CE6476A" wp14:editId="294EA0C0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6FA938F6" w14:textId="77777777" w:rsidR="00E63E82" w:rsidRDefault="00E63E82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9FB29A8" w14:textId="77777777" w:rsidR="00E63E82" w:rsidRDefault="00623D5B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4379E846" w14:textId="77777777" w:rsidR="00E63E82" w:rsidRPr="00DE4EB7" w:rsidRDefault="00DE4EB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00DE4EB7">
              <w:rPr>
                <w:rFonts w:ascii="Century Gothic" w:hAnsi="Century Gothic" w:cs="Arial"/>
                <w:sz w:val="16"/>
                <w:szCs w:val="16"/>
              </w:rPr>
              <w:t>Département du Développement, de la Ruralité, des Cours d’eau et du Bien-être animal</w:t>
            </w:r>
          </w:p>
          <w:p w14:paraId="36D0A1E4" w14:textId="77777777" w:rsidR="00E63E82" w:rsidRPr="00DE4EB7" w:rsidRDefault="00DE4EB7">
            <w:pPr>
              <w:pStyle w:val="Normale"/>
              <w:rPr>
                <w:rFonts w:ascii="Century Gothic" w:hAnsi="Century Gothic" w:cs="CenturyGothic"/>
                <w:color w:val="auto"/>
                <w:sz w:val="16"/>
                <w:szCs w:val="16"/>
              </w:rPr>
            </w:pPr>
            <w:r w:rsidRPr="00DE4EB7">
              <w:rPr>
                <w:rFonts w:ascii="Century Gothic" w:hAnsi="Century Gothic" w:cs="Arial"/>
                <w:color w:val="auto"/>
                <w:sz w:val="16"/>
                <w:szCs w:val="16"/>
              </w:rPr>
              <w:t>Direction de la Qualité et du Bien-être animal</w:t>
            </w:r>
          </w:p>
          <w:p w14:paraId="7CDF8735" w14:textId="77777777" w:rsidR="00E63E82" w:rsidRDefault="00DE4EB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Chaussée de Louvain, 14</w:t>
            </w:r>
            <w:r w:rsidR="00623D5B">
              <w:rPr>
                <w:rFonts w:ascii="Century Gothic" w:hAnsi="Century Gothic" w:cs="CenturyGothic"/>
                <w:sz w:val="16"/>
                <w:szCs w:val="16"/>
              </w:rPr>
              <w:t>,</w:t>
            </w:r>
          </w:p>
          <w:p w14:paraId="2653053A" w14:textId="77777777" w:rsidR="00E63E82" w:rsidRDefault="00623D5B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DE4EB7">
              <w:rPr>
                <w:rFonts w:ascii="Century Gothic" w:hAnsi="Century Gothic" w:cs="CenturyGothic"/>
                <w:sz w:val="16"/>
                <w:szCs w:val="16"/>
              </w:rPr>
              <w:t>5000</w:t>
            </w:r>
            <w:r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 w:rsidR="00DE4EB7">
              <w:rPr>
                <w:rFonts w:ascii="Century Gothic" w:hAnsi="Century Gothic" w:cs="CenturyGothic"/>
                <w:sz w:val="16"/>
                <w:szCs w:val="16"/>
              </w:rPr>
              <w:t>Namur</w:t>
            </w:r>
          </w:p>
          <w:p w14:paraId="59FC370B" w14:textId="77777777" w:rsidR="00E63E82" w:rsidRDefault="00623D5B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Fax : </w:t>
            </w:r>
            <w:r w:rsidR="00DE4EB7">
              <w:rPr>
                <w:rFonts w:ascii="Century Gothic" w:hAnsi="Century Gothic" w:cs="CenturyGothic"/>
                <w:sz w:val="16"/>
                <w:szCs w:val="16"/>
              </w:rPr>
              <w:t>081 64 95 44</w:t>
            </w:r>
          </w:p>
          <w:p w14:paraId="3BD88AF2" w14:textId="77777777" w:rsidR="00E63E82" w:rsidRDefault="00E63E82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7D57399B" w14:textId="77777777" w:rsidR="00E63E82" w:rsidRDefault="00E63E82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649EB65" w14:textId="77777777" w:rsidR="00E63E82" w:rsidRDefault="00623D5B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2CD82D60" w14:textId="77777777" w:rsidR="00E63E82" w:rsidRDefault="00DE4EB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Hélène</w:t>
            </w:r>
            <w:r w:rsidR="00623D5B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Gothic"/>
                <w:sz w:val="16"/>
                <w:szCs w:val="16"/>
              </w:rPr>
              <w:t>Klinkenberg</w:t>
            </w:r>
          </w:p>
          <w:p w14:paraId="7C5191BD" w14:textId="31AD8937" w:rsidR="00E63E82" w:rsidRDefault="00623D5B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Tél. : </w:t>
            </w:r>
            <w:r w:rsidR="005B3037">
              <w:rPr>
                <w:rFonts w:ascii="Century Gothic" w:hAnsi="Century Gothic" w:cs="CenturyGothic"/>
                <w:sz w:val="16"/>
                <w:szCs w:val="16"/>
              </w:rPr>
              <w:t>081 64 95 98</w:t>
            </w:r>
          </w:p>
          <w:p w14:paraId="60510601" w14:textId="77777777" w:rsidR="00623D5B" w:rsidRPr="00DE4EB7" w:rsidRDefault="0013477F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14" w:history="1">
              <w:r w:rsidR="00DE4EB7" w:rsidRPr="00DE4EB7">
                <w:rPr>
                  <w:rStyle w:val="Lienhypertexte"/>
                  <w:rFonts w:ascii="Century Gothic" w:hAnsi="Century Gothic"/>
                  <w:sz w:val="14"/>
                  <w:szCs w:val="14"/>
                </w:rPr>
                <w:t>helene.klinkenberg@spw.wallonie.be</w:t>
              </w:r>
            </w:hyperlink>
          </w:p>
          <w:p w14:paraId="1F60486E" w14:textId="77777777" w:rsidR="00E63E82" w:rsidRPr="00623D5B" w:rsidRDefault="00E63E82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84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4BC7654C" w14:textId="77777777" w:rsidR="00E63E82" w:rsidRDefault="00E63E82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27C6467" w14:textId="48BF67CD" w:rsidR="00E63E82" w:rsidRDefault="00A41580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A41580">
              <w:rPr>
                <w:rFonts w:ascii="Century Gothic" w:hAnsi="Century Gothic" w:cs="CenturyGothic"/>
                <w:sz w:val="16"/>
                <w:szCs w:val="16"/>
              </w:rPr>
              <w:t>SPWARNE/DDRCB/DQBEA/HK/</w:t>
            </w:r>
          </w:p>
        </w:tc>
      </w:tr>
    </w:tbl>
    <w:p w14:paraId="0ADD0602" w14:textId="77777777" w:rsidR="005B3037" w:rsidRPr="00991506" w:rsidRDefault="005B3037" w:rsidP="005B3037">
      <w:pPr>
        <w:ind w:left="1134"/>
        <w:textAlignment w:val="baseline"/>
        <w:rPr>
          <w:rFonts w:ascii="Century Gothic" w:eastAsia="Times New Roman" w:hAnsi="Century Gothic" w:cs="Segoe UI"/>
          <w:sz w:val="16"/>
          <w:szCs w:val="16"/>
          <w:lang w:bidi="ne-NP"/>
        </w:rPr>
      </w:pPr>
      <w:r w:rsidRPr="00991506">
        <w:rPr>
          <w:rFonts w:ascii="Century Gothic" w:eastAsia="Times New Roman" w:hAnsi="Century Gothic" w:cs="Calibri"/>
          <w:sz w:val="16"/>
          <w:szCs w:val="16"/>
          <w:lang w:bidi="ne-NP"/>
        </w:rPr>
        <w:t>Pour la règlementation voir  </w:t>
      </w:r>
    </w:p>
    <w:p w14:paraId="097F38C7" w14:textId="5C3C3864" w:rsidR="00E63E82" w:rsidRDefault="0013477F" w:rsidP="005B3037">
      <w:pPr>
        <w:ind w:left="1134"/>
        <w:rPr>
          <w:rFonts w:ascii="Century Gothic" w:hAnsi="Century Gothic" w:cs="CenturyGothic"/>
          <w:sz w:val="18"/>
          <w:szCs w:val="18"/>
        </w:rPr>
      </w:pPr>
      <w:hyperlink r:id="rId15" w:tgtFrame="_blank" w:history="1">
        <w:r w:rsidR="005B3037" w:rsidRPr="00991506">
          <w:rPr>
            <w:rFonts w:ascii="Century Gothic" w:eastAsia="Times New Roman" w:hAnsi="Century Gothic" w:cs="Calibri"/>
            <w:color w:val="0000FF"/>
            <w:sz w:val="16"/>
            <w:szCs w:val="16"/>
            <w:u w:val="single"/>
            <w:lang w:bidi="ne-NP"/>
          </w:rPr>
          <w:t>http://www.ejustice.just.fgov.be/eli/arrete/2021/02/22/2021040455/moniteur</w:t>
        </w:r>
      </w:hyperlink>
    </w:p>
    <w:p w14:paraId="70B1E93B" w14:textId="38EBF633" w:rsidR="00E63E82" w:rsidRDefault="00A9519C">
      <w:pPr>
        <w:ind w:left="1134"/>
        <w:rPr>
          <w:rFonts w:ascii="Century Gothic" w:hAnsi="Century Gothic" w:cs="CenturyGothic"/>
          <w:sz w:val="18"/>
          <w:szCs w:val="18"/>
        </w:rPr>
      </w:pPr>
      <w:r>
        <w:rPr>
          <w:rFonts w:ascii="Century Gothic" w:hAnsi="Century Gothic" w:cs="CenturyGothic"/>
          <w:sz w:val="18"/>
          <w:szCs w:val="18"/>
        </w:rPr>
        <w:t>P</w:t>
      </w:r>
      <w:r w:rsidR="00623D5B">
        <w:rPr>
          <w:rFonts w:ascii="Century Gothic" w:hAnsi="Century Gothic" w:cs="CenturyGothic"/>
          <w:sz w:val="18"/>
          <w:szCs w:val="18"/>
        </w:rPr>
        <w:t xml:space="preserve">our toute réclamation quant au fonctionnement du SPW, le Médiateur est aussi à votre service : </w:t>
      </w:r>
      <w:hyperlink r:id="rId16" w:history="1">
        <w:r w:rsidR="009C669F" w:rsidRPr="00157BE3">
          <w:rPr>
            <w:rStyle w:val="Lienhypertexte"/>
            <w:rFonts w:ascii="Century Gothic" w:hAnsi="Century Gothic" w:cs="CenturyGothic"/>
            <w:sz w:val="18"/>
            <w:szCs w:val="18"/>
          </w:rPr>
          <w:t>www.le-mediateur.be</w:t>
        </w:r>
      </w:hyperlink>
      <w:r w:rsidR="00623D5B">
        <w:rPr>
          <w:rFonts w:ascii="Century Gothic" w:hAnsi="Century Gothic" w:cs="CenturyGothic"/>
          <w:sz w:val="18"/>
          <w:szCs w:val="18"/>
        </w:rPr>
        <w:t>.</w:t>
      </w:r>
    </w:p>
    <w:p w14:paraId="317C6A6E" w14:textId="3F2A7313" w:rsidR="009C669F" w:rsidRDefault="009C669F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5A8D6D3A" w14:textId="03C05D60" w:rsidR="009C669F" w:rsidRDefault="009C669F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05CAD05E" w14:textId="66A1EB95" w:rsidR="009C669F" w:rsidRDefault="009C669F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6CD7B2A8" w14:textId="1D3AE43E" w:rsidR="009C669F" w:rsidRDefault="009C669F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7752D4EB" w14:textId="1E6BD28F" w:rsidR="009C669F" w:rsidRDefault="009C669F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297976BE" w14:textId="77777777" w:rsidR="009C669F" w:rsidRDefault="009C669F">
      <w:pPr>
        <w:ind w:left="1134"/>
        <w:rPr>
          <w:rFonts w:ascii="Century Gothic" w:hAnsi="Century Gothic"/>
        </w:rPr>
      </w:pPr>
    </w:p>
    <w:sectPr w:rsidR="009C669F" w:rsidSect="000A7BFF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C65E" w14:textId="77777777" w:rsidR="00DE4EB7" w:rsidRDefault="00DE4EB7">
      <w:r>
        <w:separator/>
      </w:r>
    </w:p>
  </w:endnote>
  <w:endnote w:type="continuationSeparator" w:id="0">
    <w:p w14:paraId="3423F60B" w14:textId="77777777" w:rsidR="00DE4EB7" w:rsidRDefault="00DE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1A3B" w14:textId="77777777" w:rsidR="00DE4EB7" w:rsidRDefault="00DE4EB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BB7F" w14:textId="08BC7C8E" w:rsidR="00DE4EB7" w:rsidRDefault="000C748F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03E9413" wp14:editId="08DA6FDF">
              <wp:simplePos x="0" y="0"/>
              <wp:positionH relativeFrom="leftMargin">
                <wp:posOffset>404495</wp:posOffset>
              </wp:positionH>
              <wp:positionV relativeFrom="bottomMargin">
                <wp:posOffset>540385</wp:posOffset>
              </wp:positionV>
              <wp:extent cx="601345" cy="144145"/>
              <wp:effectExtent l="0" t="0" r="0" b="0"/>
              <wp:wrapNone/>
              <wp:docPr id="2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324D9" id="Rectangle 16" o:spid="_x0000_s1026" style="position:absolute;margin-left:31.85pt;margin-top:42.5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" fillcolor="#7ab929" stroked="f">
              <w10:wrap anchorx="margin" anchory="margin"/>
            </v:rect>
          </w:pict>
        </mc:Fallback>
      </mc:AlternateConten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13477F">
      <w:rPr>
        <w:rFonts w:ascii="Century Gothic" w:hAnsi="Century Gothic"/>
        <w:noProof/>
        <w:sz w:val="20"/>
        <w:szCs w:val="20"/>
        <w:lang w:eastAsia="fr-BE"/>
      </w:rPr>
      <w:instrText>3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DE4EB7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13477F">
      <w:fldChar w:fldCharType="begin"/>
    </w:r>
    <w:r w:rsidR="0013477F">
      <w:instrText xml:space="preserve"> NUMPAGES   \* MERGEFORMAT </w:instrText>
    </w:r>
    <w:r w:rsidR="0013477F">
      <w:fldChar w:fldCharType="separate"/>
    </w:r>
    <w:r w:rsidR="0013477F" w:rsidRPr="0013477F">
      <w:rPr>
        <w:rFonts w:ascii="Century Gothic" w:hAnsi="Century Gothic"/>
        <w:noProof/>
        <w:sz w:val="20"/>
        <w:szCs w:val="20"/>
        <w:lang w:eastAsia="fr-BE"/>
      </w:rPr>
      <w:instrText>5</w:instrText>
    </w:r>
    <w:r w:rsidR="001347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DE4EB7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5BC38AAC" wp14:editId="77ABC64B">
          <wp:extent cx="269240" cy="269240"/>
          <wp:effectExtent l="19050" t="0" r="0" b="0"/>
          <wp:docPr id="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 w:rsidR="001347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13477F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42030D6E" wp14:editId="0A27177F">
          <wp:extent cx="269240" cy="269240"/>
          <wp:effectExtent l="19050" t="0" r="0" b="0"/>
          <wp:docPr id="18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477F">
      <w:rPr>
        <w:rFonts w:ascii="Century Gothic" w:hAnsi="Century Gothic"/>
        <w:noProof/>
        <w:sz w:val="20"/>
        <w:szCs w:val="20"/>
        <w:lang w:eastAsia="fr-BE"/>
      </w:rPr>
      <w:t xml:space="preserve"> </w: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4A95D7DE" w14:textId="77777777" w:rsidR="00DE4EB7" w:rsidRDefault="00DE4EB7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B884" w14:textId="094354FF" w:rsidR="00DE4EB7" w:rsidRDefault="000C748F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199159D7" wp14:editId="05E491C0">
              <wp:simplePos x="0" y="0"/>
              <wp:positionH relativeFrom="leftMargin">
                <wp:posOffset>404495</wp:posOffset>
              </wp:positionH>
              <wp:positionV relativeFrom="paragraph">
                <wp:posOffset>540385</wp:posOffset>
              </wp:positionV>
              <wp:extent cx="601345" cy="144145"/>
              <wp:effectExtent l="0" t="0" r="0" b="0"/>
              <wp:wrapNone/>
              <wp:docPr id="2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84F42" id="Rectangle 9" o:spid="_x0000_s1026" style="position:absolute;margin-left:31.85pt;margin-top:42.5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" fillcolor="#7ab929" stroked="f">
              <w10:wrap anchorx="margin"/>
            </v:rect>
          </w:pict>
        </mc:Fallback>
      </mc:AlternateConten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13477F">
      <w:rPr>
        <w:rFonts w:ascii="Century Gothic" w:hAnsi="Century Gothic"/>
        <w:noProof/>
        <w:sz w:val="20"/>
        <w:szCs w:val="20"/>
        <w:lang w:eastAsia="fr-BE"/>
      </w:rPr>
      <w:instrText>1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DE4EB7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13477F">
      <w:fldChar w:fldCharType="begin"/>
    </w:r>
    <w:r w:rsidR="0013477F">
      <w:instrText xml:space="preserve"> NUMPAGES   \* MERGEFORMAT </w:instrText>
    </w:r>
    <w:r w:rsidR="0013477F">
      <w:fldChar w:fldCharType="separate"/>
    </w:r>
    <w:r w:rsidR="0013477F" w:rsidRPr="0013477F">
      <w:rPr>
        <w:rFonts w:ascii="Century Gothic" w:hAnsi="Century Gothic"/>
        <w:noProof/>
        <w:sz w:val="20"/>
        <w:szCs w:val="20"/>
        <w:lang w:eastAsia="fr-BE"/>
      </w:rPr>
      <w:instrText>5</w:instrText>
    </w:r>
    <w:r w:rsidR="001347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DE4EB7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783059E7" wp14:editId="71F5FA16">
          <wp:extent cx="267970" cy="267970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4EB7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13477F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66F16923" wp14:editId="565B57C7">
          <wp:extent cx="267970" cy="267970"/>
          <wp:effectExtent l="0" t="0" r="0" b="0"/>
          <wp:docPr id="1775" name="Image 1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477F">
      <w:rPr>
        <w:rFonts w:ascii="Century Gothic" w:hAnsi="Century Gothic"/>
        <w:noProof/>
        <w:sz w:val="20"/>
        <w:szCs w:val="20"/>
        <w:lang w:eastAsia="fr-BE"/>
      </w:rPr>
      <w:t xml:space="preserve"> </w:t>
    </w:r>
    <w:r w:rsidR="00DE4EB7"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19EB85EF" w14:textId="77777777" w:rsidR="00DE4EB7" w:rsidRDefault="00DE4EB7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A750" w14:textId="77777777" w:rsidR="00DE4EB7" w:rsidRDefault="00DE4EB7">
      <w:r>
        <w:separator/>
      </w:r>
    </w:p>
  </w:footnote>
  <w:footnote w:type="continuationSeparator" w:id="0">
    <w:p w14:paraId="736970DB" w14:textId="77777777" w:rsidR="00DE4EB7" w:rsidRDefault="00DE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DE4EB7" w14:paraId="52C58B5C" w14:textId="77777777">
      <w:trPr>
        <w:trHeight w:val="1556"/>
      </w:trPr>
      <w:tc>
        <w:tcPr>
          <w:tcW w:w="7143" w:type="dxa"/>
        </w:tcPr>
        <w:p w14:paraId="1A36EE2C" w14:textId="77777777" w:rsidR="00DE4EB7" w:rsidRDefault="00DE4EB7">
          <w:pPr>
            <w:jc w:val="right"/>
          </w:pPr>
        </w:p>
      </w:tc>
      <w:tc>
        <w:tcPr>
          <w:tcW w:w="2381" w:type="dxa"/>
        </w:tcPr>
        <w:p w14:paraId="485BC26F" w14:textId="77777777" w:rsidR="00DE4EB7" w:rsidRDefault="00DE4EB7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033EFBDD" w14:textId="77777777" w:rsidR="00DE4EB7" w:rsidRDefault="00DE4EB7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250F11A" w14:textId="77777777" w:rsidR="00DE4EB7" w:rsidRDefault="00DE4EB7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163E458C" w14:textId="1C0D0E6D" w:rsidR="00DE4EB7" w:rsidRDefault="00DE4EB7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13477F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3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6DFEC0D5" w14:textId="77777777" w:rsidR="00DE4EB7" w:rsidRDefault="00DE4EB7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B5632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B5632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61389553" w14:textId="77777777" w:rsidR="00DE4EB7" w:rsidRDefault="00DE4EB7">
          <w:pPr>
            <w:jc w:val="right"/>
            <w:rPr>
              <w:rFonts w:ascii="Arial" w:hAnsi="Arial" w:cs="Arial"/>
            </w:rPr>
          </w:pPr>
        </w:p>
      </w:tc>
    </w:tr>
  </w:tbl>
  <w:p w14:paraId="7F802C13" w14:textId="559CBDCA" w:rsidR="00DE4EB7" w:rsidRDefault="000C748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4B88F57D" wp14:editId="07F4CE58">
              <wp:simplePos x="0" y="0"/>
              <wp:positionH relativeFrom="page">
                <wp:posOffset>-445135</wp:posOffset>
              </wp:positionH>
              <wp:positionV relativeFrom="bottomMargin">
                <wp:posOffset>-3951605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157A7" w14:textId="77777777" w:rsidR="00DE4EB7" w:rsidRDefault="0013477F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DE4EB7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32C7B6E" w14:textId="77777777" w:rsidR="00DE4EB7" w:rsidRDefault="00DE4EB7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3C881C07" w14:textId="77777777" w:rsidR="00DE4EB7" w:rsidRDefault="00DE4EB7"/>
                        <w:p w14:paraId="4CA8160E" w14:textId="77777777" w:rsidR="00DE4EB7" w:rsidRDefault="00DE4EB7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8F57D" id="_x0000_s1027" style="position:absolute;margin-left:-35.05pt;margin-top:-311.1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" stroked="f">
              <v:textbox style="layout-flow:vertical;mso-layout-flow-alt:bottom-to-top">
                <w:txbxContent>
                  <w:p w14:paraId="5D2157A7" w14:textId="77777777" w:rsidR="00DE4EB7" w:rsidRDefault="0013477F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DE4EB7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32C7B6E" w14:textId="77777777" w:rsidR="00DE4EB7" w:rsidRDefault="00DE4EB7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3C881C07" w14:textId="77777777" w:rsidR="00DE4EB7" w:rsidRDefault="00DE4EB7"/>
                  <w:p w14:paraId="4CA8160E" w14:textId="77777777" w:rsidR="00DE4EB7" w:rsidRDefault="00DE4EB7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DE4EB7" w14:paraId="1AB124EB" w14:textId="77777777">
      <w:trPr>
        <w:trHeight w:val="1556"/>
      </w:trPr>
      <w:tc>
        <w:tcPr>
          <w:tcW w:w="7143" w:type="dxa"/>
        </w:tcPr>
        <w:p w14:paraId="6E92411A" w14:textId="77777777" w:rsidR="00DE4EB7" w:rsidRDefault="00DE4EB7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13E314F9" wp14:editId="09A85353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142490" cy="892175"/>
                <wp:effectExtent l="0" t="0" r="0" b="0"/>
                <wp:wrapThrough wrapText="bothSides">
                  <wp:wrapPolygon edited="0">
                    <wp:start x="1280" y="0"/>
                    <wp:lineTo x="0" y="7994"/>
                    <wp:lineTo x="0" y="11069"/>
                    <wp:lineTo x="5890" y="20908"/>
                    <wp:lineTo x="13060" y="20908"/>
                    <wp:lineTo x="13316" y="19678"/>
                    <wp:lineTo x="21254" y="12914"/>
                    <wp:lineTo x="21254" y="0"/>
                    <wp:lineTo x="3073" y="0"/>
                    <wp:lineTo x="1280" y="0"/>
                  </wp:wrapPolygon>
                </wp:wrapThrough>
                <wp:docPr id="9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490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7BD87336" w14:textId="77777777" w:rsidR="00DE4EB7" w:rsidRDefault="00DE4EB7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39C8C6B1" w14:textId="77777777" w:rsidR="00DE4EB7" w:rsidRDefault="00DE4EB7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667B59AD" w14:textId="77777777" w:rsidR="00DE4EB7" w:rsidRDefault="00DE4EB7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252C38D6" w14:textId="6DC96BC4" w:rsidR="00DE4EB7" w:rsidRDefault="00DE4EB7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13477F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13477F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3E0C71">
                <w:rPr>
                  <w:rFonts w:ascii="Century Gothic" w:hAnsi="Century Gothic" w:cs="Arial"/>
                  <w:b/>
                  <w:sz w:val="16"/>
                  <w:szCs w:val="16"/>
                </w:rPr>
                <w:t>17/03/2022</w:t>
              </w:r>
            </w:p>
            <w:p w14:paraId="2C8D2E4E" w14:textId="77777777" w:rsidR="00DE4EB7" w:rsidRDefault="00DE4EB7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B5632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B5632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3F362188" w14:textId="77777777" w:rsidR="00DE4EB7" w:rsidRDefault="00DE4EB7">
          <w:pPr>
            <w:rPr>
              <w:rFonts w:ascii="Arial" w:hAnsi="Arial" w:cs="Arial"/>
            </w:rPr>
          </w:pPr>
        </w:p>
      </w:tc>
    </w:tr>
  </w:tbl>
  <w:p w14:paraId="18E1FBED" w14:textId="77777777" w:rsidR="00DE4EB7" w:rsidRDefault="00DE4E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484"/>
    <w:multiLevelType w:val="multilevel"/>
    <w:tmpl w:val="30AEF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97F4D"/>
    <w:multiLevelType w:val="multilevel"/>
    <w:tmpl w:val="2634F5F6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A20FE"/>
    <w:multiLevelType w:val="multilevel"/>
    <w:tmpl w:val="F11EC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AE44D6"/>
    <w:multiLevelType w:val="multilevel"/>
    <w:tmpl w:val="2990D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7B9"/>
    <w:multiLevelType w:val="multilevel"/>
    <w:tmpl w:val="68EA6A34"/>
    <w:lvl w:ilvl="0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37CB5"/>
    <w:multiLevelType w:val="multilevel"/>
    <w:tmpl w:val="2BEC4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26573"/>
    <w:multiLevelType w:val="hybridMultilevel"/>
    <w:tmpl w:val="6AE43E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539ED"/>
    <w:multiLevelType w:val="multilevel"/>
    <w:tmpl w:val="D00CE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6" w15:restartNumberingAfterBreak="0">
    <w:nsid w:val="7EE60E6A"/>
    <w:multiLevelType w:val="multilevel"/>
    <w:tmpl w:val="63285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"/>
  </w:num>
  <w:num w:numId="5">
    <w:abstractNumId w:val="17"/>
  </w:num>
  <w:num w:numId="6">
    <w:abstractNumId w:val="6"/>
  </w:num>
  <w:num w:numId="7">
    <w:abstractNumId w:val="5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16"/>
  </w:num>
  <w:num w:numId="14">
    <w:abstractNumId w:val="10"/>
  </w:num>
  <w:num w:numId="15">
    <w:abstractNumId w:val="9"/>
  </w:num>
  <w:num w:numId="16">
    <w:abstractNumId w:val="3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2"/>
    <w:rsid w:val="000A7BFF"/>
    <w:rsid w:val="000C748F"/>
    <w:rsid w:val="000F3431"/>
    <w:rsid w:val="0013477F"/>
    <w:rsid w:val="00157965"/>
    <w:rsid w:val="001F0A88"/>
    <w:rsid w:val="00307258"/>
    <w:rsid w:val="003E0C71"/>
    <w:rsid w:val="003E1315"/>
    <w:rsid w:val="004E1706"/>
    <w:rsid w:val="00521281"/>
    <w:rsid w:val="005A3ADD"/>
    <w:rsid w:val="005B3037"/>
    <w:rsid w:val="00623D5B"/>
    <w:rsid w:val="006406CA"/>
    <w:rsid w:val="00784979"/>
    <w:rsid w:val="00835F98"/>
    <w:rsid w:val="00873B10"/>
    <w:rsid w:val="00980AD1"/>
    <w:rsid w:val="009873CB"/>
    <w:rsid w:val="009C669F"/>
    <w:rsid w:val="00A22F42"/>
    <w:rsid w:val="00A41580"/>
    <w:rsid w:val="00A9519C"/>
    <w:rsid w:val="00B546A4"/>
    <w:rsid w:val="00B56327"/>
    <w:rsid w:val="00D31279"/>
    <w:rsid w:val="00DE4EB7"/>
    <w:rsid w:val="00E63E82"/>
    <w:rsid w:val="00E6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6F9F7C9"/>
  <w15:docId w15:val="{D006EECB-982F-41AA-8A2E-8FE128D8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A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0A7B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0A7B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0A7BFF"/>
    <w:rPr>
      <w:color w:val="3D5B97"/>
      <w:u w:val="thick"/>
    </w:rPr>
  </w:style>
  <w:style w:type="paragraph" w:styleId="Paragraphedeliste">
    <w:name w:val="List Paragraph"/>
    <w:basedOn w:val="Normal"/>
    <w:uiPriority w:val="34"/>
    <w:qFormat/>
    <w:rsid w:val="005B30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fr-BE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C66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0C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wallonie.be/vegetaux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wallonie.b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e-mediateur.b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llonie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1.safelinks.protection.outlook.com/?url=http%3A%2F%2Fwww.ejustice.just.fgov.be%2Feli%2Farrete%2F2021%2F02%2F22%2F2021040455%2Fmoniteur&amp;data=04%7C01%7CAn.VandenBossche%40lv.vlaanderen.be%7Cf14ce89172d1403afb8b08d8f060137e%7C8ba0947e3b4044eaa2432c2f5a2d5f92%7C0%7C0%7C637523642727770290%7CUnknown%7CTWFpbGZsb3d8eyJWIjoiMC4wLjAwMDAiLCJQIjoiV2luMzIiLCJBTiI6Ik1haWwiLCJXVCI6Mn0%3D%7C1000&amp;sdata=9hPoUOiG5sE%2Fw4T0zKDxb68UaDyfj3UaW0La%2FA2sFbo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vv-afsca.be/importatio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FR/TXT/?qid=1617002199651&amp;uri=CELEX%3A32019R2072" TargetMode="External"/><Relationship Id="rId14" Type="http://schemas.openxmlformats.org/officeDocument/2006/relationships/hyperlink" Target="mailto:helene.klinkenberg@spw.wallonie.b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2AF6B-FAD5-4E87-AA54-13D820F2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1570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Jean-Sébastien Cornélis</dc:creator>
  <cp:lastModifiedBy>KLINKENBERG Hélène</cp:lastModifiedBy>
  <cp:revision>4</cp:revision>
  <cp:lastPrinted>2018-10-15T10:31:00Z</cp:lastPrinted>
  <dcterms:created xsi:type="dcterms:W3CDTF">2022-03-17T09:40:00Z</dcterms:created>
  <dcterms:modified xsi:type="dcterms:W3CDTF">2022-03-17T09:51:00Z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2021-04-12T12:38:51Z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a75abbe5-932c-4a18-b220-6527bb25b358</vt:lpwstr>
  </property>
  <property fmtid="{D5CDD505-2E9C-101B-9397-08002B2CF9AE}" pid="8" name="MSIP_Label_97a477d1-147d-4e34-b5e3-7b26d2f44870_ContentBits">
    <vt:lpwstr>0</vt:lpwstr>
  </property>
</Properties>
</file>